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48" w:rsidRDefault="000F7A48" w:rsidP="00922F4F">
      <w:pPr>
        <w:spacing w:line="360" w:lineRule="auto"/>
        <w:jc w:val="center"/>
        <w:rPr>
          <w:rFonts w:ascii="Times New Roman" w:hAnsi="Times New Roman" w:cs="Times New Roman"/>
          <w:sz w:val="24"/>
          <w:szCs w:val="24"/>
        </w:rPr>
      </w:pPr>
      <w:r w:rsidRPr="00A373A1">
        <w:rPr>
          <w:rFonts w:ascii="Times New Roman" w:hAnsi="Times New Roman" w:cs="Times New Roman"/>
          <w:sz w:val="24"/>
          <w:szCs w:val="24"/>
        </w:rPr>
        <w:t xml:space="preserve">SUSTAINABLE DEVELOPMENT IN RURAL AREAS: A STUDY OF THE TRIBAL AREAS IN </w:t>
      </w:r>
      <w:r w:rsidR="008F24E6" w:rsidRPr="00A373A1">
        <w:rPr>
          <w:rFonts w:ascii="Times New Roman" w:hAnsi="Times New Roman" w:cs="Times New Roman"/>
          <w:sz w:val="24"/>
          <w:szCs w:val="24"/>
        </w:rPr>
        <w:t>NORTH-EAST INDIA</w:t>
      </w:r>
    </w:p>
    <w:p w:rsidR="000F0C23" w:rsidRDefault="000F0C23" w:rsidP="000F0C23">
      <w:pPr>
        <w:spacing w:after="0"/>
        <w:ind w:left="5760"/>
        <w:rPr>
          <w:rFonts w:ascii="Times New Roman" w:hAnsi="Times New Roman" w:cs="Times New Roman"/>
          <w:sz w:val="24"/>
          <w:szCs w:val="24"/>
        </w:rPr>
      </w:pPr>
      <w:r>
        <w:rPr>
          <w:rFonts w:ascii="Times New Roman" w:hAnsi="Times New Roman" w:cs="Times New Roman"/>
          <w:sz w:val="24"/>
          <w:szCs w:val="24"/>
        </w:rPr>
        <w:t xml:space="preserve">    Submitted by</w:t>
      </w:r>
    </w:p>
    <w:p w:rsidR="000F0C23" w:rsidRPr="002C28CA" w:rsidRDefault="000F0C23" w:rsidP="000F0C23">
      <w:pPr>
        <w:spacing w:after="0"/>
        <w:ind w:left="432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Pr="002C28CA">
        <w:rPr>
          <w:rFonts w:ascii="Times New Roman" w:hAnsi="Times New Roman" w:cs="Times New Roman"/>
          <w:sz w:val="24"/>
          <w:szCs w:val="24"/>
        </w:rPr>
        <w:t>Dr. Vanthangpui Khobung</w:t>
      </w:r>
    </w:p>
    <w:p w:rsidR="000F0C23" w:rsidRPr="002C28CA" w:rsidRDefault="000F0C23" w:rsidP="000F0C23">
      <w:pPr>
        <w:spacing w:after="0"/>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Pr="002C28CA">
        <w:rPr>
          <w:rFonts w:ascii="Times New Roman" w:hAnsi="Times New Roman" w:cs="Times New Roman"/>
          <w:sz w:val="24"/>
          <w:szCs w:val="24"/>
        </w:rPr>
        <w:t>DESSH</w:t>
      </w:r>
    </w:p>
    <w:p w:rsidR="000F0C23" w:rsidRPr="002C28CA" w:rsidRDefault="000F0C23" w:rsidP="000F0C23">
      <w:pPr>
        <w:spacing w:after="0"/>
        <w:ind w:left="5040" w:firstLine="720"/>
        <w:jc w:val="center"/>
        <w:rPr>
          <w:rFonts w:ascii="Times New Roman" w:hAnsi="Times New Roman" w:cs="Times New Roman"/>
          <w:sz w:val="24"/>
          <w:szCs w:val="24"/>
        </w:rPr>
      </w:pPr>
      <w:r w:rsidRPr="002C28CA">
        <w:rPr>
          <w:rFonts w:ascii="Times New Roman" w:hAnsi="Times New Roman" w:cs="Times New Roman"/>
          <w:sz w:val="24"/>
          <w:szCs w:val="24"/>
        </w:rPr>
        <w:t>Regional Institute of Education</w:t>
      </w:r>
    </w:p>
    <w:p w:rsidR="000F0C23" w:rsidRDefault="000F0C23" w:rsidP="000F0C23">
      <w:pPr>
        <w:spacing w:after="0"/>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Pr="002C28CA">
        <w:rPr>
          <w:rFonts w:ascii="Times New Roman" w:hAnsi="Times New Roman" w:cs="Times New Roman"/>
          <w:sz w:val="24"/>
          <w:szCs w:val="24"/>
        </w:rPr>
        <w:t>Bhopal</w:t>
      </w:r>
    </w:p>
    <w:p w:rsidR="000F0C23" w:rsidRDefault="000F0C23" w:rsidP="000F0C23">
      <w:pPr>
        <w:spacing w:after="0"/>
        <w:ind w:left="288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E-mail: </w:t>
      </w:r>
      <w:hyperlink r:id="rId7" w:history="1">
        <w:r w:rsidRPr="00584B3E">
          <w:rPr>
            <w:rStyle w:val="Hyperlink"/>
            <w:rFonts w:ascii="Times New Roman" w:hAnsi="Times New Roman" w:cs="Times New Roman"/>
            <w:sz w:val="24"/>
            <w:szCs w:val="24"/>
          </w:rPr>
          <w:t>vkhobung@gmail.com</w:t>
        </w:r>
      </w:hyperlink>
    </w:p>
    <w:p w:rsidR="000F0C23" w:rsidRPr="00A373A1" w:rsidRDefault="000F0C23" w:rsidP="00922F4F">
      <w:pPr>
        <w:spacing w:line="360" w:lineRule="auto"/>
        <w:jc w:val="center"/>
        <w:rPr>
          <w:rFonts w:ascii="Times New Roman" w:hAnsi="Times New Roman" w:cs="Times New Roman"/>
          <w:sz w:val="24"/>
          <w:szCs w:val="24"/>
        </w:rPr>
      </w:pPr>
    </w:p>
    <w:p w:rsidR="00111362" w:rsidRPr="00A373A1" w:rsidRDefault="00111362" w:rsidP="00586D6D">
      <w:pPr>
        <w:spacing w:after="0" w:line="360" w:lineRule="auto"/>
        <w:jc w:val="both"/>
        <w:rPr>
          <w:rFonts w:ascii="Times New Roman" w:hAnsi="Times New Roman" w:cs="Times New Roman"/>
          <w:b/>
          <w:sz w:val="24"/>
          <w:szCs w:val="24"/>
        </w:rPr>
      </w:pPr>
      <w:r w:rsidRPr="00A373A1">
        <w:rPr>
          <w:rFonts w:ascii="Times New Roman" w:hAnsi="Times New Roman" w:cs="Times New Roman"/>
          <w:b/>
          <w:sz w:val="24"/>
          <w:szCs w:val="24"/>
        </w:rPr>
        <w:t>Introduction</w:t>
      </w:r>
    </w:p>
    <w:p w:rsidR="003405B2" w:rsidRPr="00A373A1" w:rsidRDefault="00C7399B" w:rsidP="00586D6D">
      <w:pPr>
        <w:spacing w:after="0" w:line="360" w:lineRule="auto"/>
        <w:jc w:val="both"/>
        <w:rPr>
          <w:rFonts w:ascii="Times New Roman" w:hAnsi="Times New Roman" w:cs="Times New Roman"/>
          <w:sz w:val="24"/>
          <w:szCs w:val="24"/>
        </w:rPr>
      </w:pPr>
      <w:r w:rsidRPr="00A373A1">
        <w:rPr>
          <w:rFonts w:ascii="Times New Roman" w:hAnsi="Times New Roman" w:cs="Times New Roman"/>
          <w:sz w:val="24"/>
          <w:szCs w:val="24"/>
        </w:rPr>
        <w:t xml:space="preserve">India lives in its villages (Gandhiji). The real identity of India is found in its rural character as majority of the population </w:t>
      </w:r>
      <w:r w:rsidR="00145A69" w:rsidRPr="00A373A1">
        <w:rPr>
          <w:rFonts w:ascii="Times New Roman" w:hAnsi="Times New Roman" w:cs="Times New Roman"/>
          <w:sz w:val="24"/>
          <w:szCs w:val="24"/>
        </w:rPr>
        <w:t xml:space="preserve">i.e. </w:t>
      </w:r>
      <w:r w:rsidRPr="00A373A1">
        <w:rPr>
          <w:rFonts w:ascii="Times New Roman" w:hAnsi="Times New Roman" w:cs="Times New Roman"/>
          <w:sz w:val="24"/>
          <w:szCs w:val="24"/>
        </w:rPr>
        <w:t>67.63</w:t>
      </w:r>
      <w:r w:rsidR="00145A69" w:rsidRPr="00A373A1">
        <w:rPr>
          <w:rFonts w:ascii="Times New Roman" w:hAnsi="Times New Roman" w:cs="Times New Roman"/>
          <w:sz w:val="24"/>
          <w:szCs w:val="24"/>
        </w:rPr>
        <w:t xml:space="preserve"> percent</w:t>
      </w:r>
      <w:r w:rsidRPr="00A373A1">
        <w:rPr>
          <w:rStyle w:val="EndnoteReference"/>
          <w:rFonts w:ascii="Times New Roman" w:hAnsi="Times New Roman" w:cs="Times New Roman"/>
          <w:sz w:val="24"/>
          <w:szCs w:val="24"/>
        </w:rPr>
        <w:endnoteReference w:id="2"/>
      </w:r>
      <w:r w:rsidRPr="00A373A1">
        <w:rPr>
          <w:rFonts w:ascii="Times New Roman" w:hAnsi="Times New Roman" w:cs="Times New Roman"/>
          <w:sz w:val="24"/>
          <w:szCs w:val="24"/>
        </w:rPr>
        <w:t xml:space="preserve"> according to the World Bank still resides in the rural areas</w:t>
      </w:r>
      <w:r w:rsidR="00185077" w:rsidRPr="00A373A1">
        <w:rPr>
          <w:rFonts w:ascii="Times New Roman" w:hAnsi="Times New Roman" w:cs="Times New Roman"/>
          <w:sz w:val="24"/>
          <w:szCs w:val="24"/>
        </w:rPr>
        <w:t xml:space="preserve"> as recently as in 2011</w:t>
      </w:r>
      <w:r w:rsidRPr="00A373A1">
        <w:rPr>
          <w:rFonts w:ascii="Times New Roman" w:hAnsi="Times New Roman" w:cs="Times New Roman"/>
          <w:sz w:val="24"/>
          <w:szCs w:val="24"/>
        </w:rPr>
        <w:t>.</w:t>
      </w:r>
      <w:r w:rsidR="00327451" w:rsidRPr="00A373A1">
        <w:rPr>
          <w:rFonts w:ascii="Times New Roman" w:hAnsi="Times New Roman" w:cs="Times New Roman"/>
          <w:sz w:val="24"/>
          <w:szCs w:val="24"/>
        </w:rPr>
        <w:t xml:space="preserve"> </w:t>
      </w:r>
      <w:r w:rsidR="00FF4BA8" w:rsidRPr="00A373A1">
        <w:rPr>
          <w:rFonts w:ascii="Times New Roman" w:hAnsi="Times New Roman" w:cs="Times New Roman"/>
          <w:sz w:val="24"/>
          <w:szCs w:val="24"/>
          <w:lang w:val="en-GB"/>
        </w:rPr>
        <w:t xml:space="preserve">Majority of the tribal population </w:t>
      </w:r>
      <w:r w:rsidR="00FF4BA8" w:rsidRPr="00A373A1">
        <w:rPr>
          <w:rFonts w:ascii="Times New Roman" w:hAnsi="Times New Roman" w:cs="Times New Roman"/>
          <w:sz w:val="24"/>
          <w:szCs w:val="24"/>
        </w:rPr>
        <w:t>also lives in rural areas</w:t>
      </w:r>
      <w:r w:rsidR="00DF3AD2" w:rsidRPr="00A373A1">
        <w:rPr>
          <w:rFonts w:ascii="Times New Roman" w:hAnsi="Times New Roman" w:cs="Times New Roman"/>
          <w:sz w:val="24"/>
          <w:szCs w:val="24"/>
        </w:rPr>
        <w:t>. A large part of the rural areas in the North-eastern</w:t>
      </w:r>
      <w:r w:rsidR="00660B07" w:rsidRPr="00A373A1">
        <w:rPr>
          <w:rStyle w:val="EndnoteReference"/>
          <w:rFonts w:ascii="Times New Roman" w:hAnsi="Times New Roman" w:cs="Times New Roman"/>
          <w:sz w:val="24"/>
          <w:szCs w:val="24"/>
        </w:rPr>
        <w:endnoteReference w:id="3"/>
      </w:r>
      <w:r w:rsidR="00DF3AD2" w:rsidRPr="00A373A1">
        <w:rPr>
          <w:rFonts w:ascii="Times New Roman" w:hAnsi="Times New Roman" w:cs="Times New Roman"/>
          <w:sz w:val="24"/>
          <w:szCs w:val="24"/>
        </w:rPr>
        <w:t xml:space="preserve"> part of India is a home to the numerous tribal populations </w:t>
      </w:r>
      <w:r w:rsidR="00F41982" w:rsidRPr="00A373A1">
        <w:rPr>
          <w:rFonts w:ascii="Times New Roman" w:hAnsi="Times New Roman" w:cs="Times New Roman"/>
          <w:sz w:val="24"/>
          <w:szCs w:val="24"/>
        </w:rPr>
        <w:t>from time immemorial</w:t>
      </w:r>
      <w:r w:rsidR="003405B2" w:rsidRPr="00A373A1">
        <w:rPr>
          <w:rFonts w:ascii="Times New Roman" w:hAnsi="Times New Roman" w:cs="Times New Roman"/>
          <w:sz w:val="24"/>
          <w:szCs w:val="24"/>
        </w:rPr>
        <w:t xml:space="preserve">. </w:t>
      </w:r>
      <w:r w:rsidR="006B5BAB" w:rsidRPr="00A373A1">
        <w:rPr>
          <w:rFonts w:ascii="Times New Roman" w:hAnsi="Times New Roman" w:cs="Times New Roman"/>
          <w:sz w:val="24"/>
          <w:szCs w:val="24"/>
        </w:rPr>
        <w:t>The area inhabited by the tribal population is ri</w:t>
      </w:r>
      <w:r w:rsidR="003F4822" w:rsidRPr="00A373A1">
        <w:rPr>
          <w:rFonts w:ascii="Times New Roman" w:hAnsi="Times New Roman" w:cs="Times New Roman"/>
          <w:sz w:val="24"/>
          <w:szCs w:val="24"/>
        </w:rPr>
        <w:t>ch in natural resources and biodiversity</w:t>
      </w:r>
      <w:r w:rsidR="006B5BAB" w:rsidRPr="00A373A1">
        <w:rPr>
          <w:rFonts w:ascii="Times New Roman" w:hAnsi="Times New Roman" w:cs="Times New Roman"/>
          <w:sz w:val="24"/>
          <w:szCs w:val="24"/>
        </w:rPr>
        <w:t xml:space="preserve">.  However, the region remains isolated from the rest of the country and has not been able to attract investors or produce skilled labour and entrepreneurial resources. It has failed to transform even the primitive agricultural practices of the region into modern commercial agriculture. In addition, the region has not </w:t>
      </w:r>
      <w:r w:rsidR="00D35833" w:rsidRPr="00A373A1">
        <w:rPr>
          <w:rFonts w:ascii="Times New Roman" w:hAnsi="Times New Roman" w:cs="Times New Roman"/>
          <w:sz w:val="24"/>
          <w:szCs w:val="24"/>
        </w:rPr>
        <w:t xml:space="preserve">succeeded </w:t>
      </w:r>
      <w:r w:rsidR="006B5BAB" w:rsidRPr="00A373A1">
        <w:rPr>
          <w:rFonts w:ascii="Times New Roman" w:hAnsi="Times New Roman" w:cs="Times New Roman"/>
          <w:sz w:val="24"/>
          <w:szCs w:val="24"/>
        </w:rPr>
        <w:t xml:space="preserve">in building the required essential infrastructure for progress. </w:t>
      </w:r>
      <w:r w:rsidR="00062200" w:rsidRPr="00A373A1">
        <w:rPr>
          <w:rFonts w:ascii="Times New Roman" w:hAnsi="Times New Roman" w:cs="Times New Roman"/>
          <w:sz w:val="24"/>
          <w:szCs w:val="24"/>
        </w:rPr>
        <w:t>In this context, it is important to examine h</w:t>
      </w:r>
      <w:r w:rsidR="002C7CE8" w:rsidRPr="00A373A1">
        <w:rPr>
          <w:rFonts w:ascii="Times New Roman" w:eastAsia="Times New Roman" w:hAnsi="Times New Roman" w:cs="Times New Roman"/>
          <w:sz w:val="24"/>
          <w:szCs w:val="24"/>
        </w:rPr>
        <w:t>ow people of this region have (or have not) used these resources to survive through the ages? How Government interventions have change the way resources are managed and used?</w:t>
      </w:r>
      <w:r w:rsidR="00414396" w:rsidRPr="00A373A1">
        <w:rPr>
          <w:rFonts w:ascii="Times New Roman" w:eastAsia="Times New Roman" w:hAnsi="Times New Roman" w:cs="Times New Roman"/>
          <w:sz w:val="24"/>
          <w:szCs w:val="24"/>
        </w:rPr>
        <w:t xml:space="preserve"> What has been </w:t>
      </w:r>
      <w:r w:rsidR="004E005C" w:rsidRPr="00A373A1">
        <w:rPr>
          <w:rFonts w:ascii="Times New Roman" w:eastAsia="Times New Roman" w:hAnsi="Times New Roman" w:cs="Times New Roman"/>
          <w:sz w:val="24"/>
          <w:szCs w:val="24"/>
        </w:rPr>
        <w:t>its implication for sustai</w:t>
      </w:r>
      <w:r w:rsidR="00BA4817" w:rsidRPr="00A373A1">
        <w:rPr>
          <w:rFonts w:ascii="Times New Roman" w:eastAsia="Times New Roman" w:hAnsi="Times New Roman" w:cs="Times New Roman"/>
          <w:sz w:val="24"/>
          <w:szCs w:val="24"/>
        </w:rPr>
        <w:t xml:space="preserve">nable </w:t>
      </w:r>
      <w:r w:rsidR="002C7CE8" w:rsidRPr="00A373A1">
        <w:rPr>
          <w:rFonts w:ascii="Times New Roman" w:eastAsia="Times New Roman" w:hAnsi="Times New Roman" w:cs="Times New Roman"/>
          <w:sz w:val="24"/>
          <w:szCs w:val="24"/>
        </w:rPr>
        <w:t>livelihood</w:t>
      </w:r>
      <w:r w:rsidR="00911A80" w:rsidRPr="00A373A1">
        <w:rPr>
          <w:rFonts w:ascii="Times New Roman" w:eastAsia="Times New Roman" w:hAnsi="Times New Roman" w:cs="Times New Roman"/>
          <w:sz w:val="24"/>
          <w:szCs w:val="24"/>
        </w:rPr>
        <w:t>?</w:t>
      </w:r>
      <w:r w:rsidR="00414396" w:rsidRPr="00A373A1">
        <w:rPr>
          <w:rFonts w:ascii="Times New Roman" w:eastAsia="Times New Roman" w:hAnsi="Times New Roman" w:cs="Times New Roman"/>
          <w:sz w:val="24"/>
          <w:szCs w:val="24"/>
        </w:rPr>
        <w:t xml:space="preserve"> </w:t>
      </w:r>
      <w:r w:rsidR="003A021D" w:rsidRPr="00A373A1">
        <w:rPr>
          <w:rFonts w:ascii="Times New Roman" w:eastAsia="Times New Roman" w:hAnsi="Times New Roman" w:cs="Times New Roman"/>
          <w:sz w:val="24"/>
          <w:szCs w:val="24"/>
        </w:rPr>
        <w:t xml:space="preserve">These broad questions offer </w:t>
      </w:r>
      <w:r w:rsidR="002C7CE8" w:rsidRPr="00A373A1">
        <w:rPr>
          <w:rFonts w:ascii="Times New Roman" w:eastAsia="Times New Roman" w:hAnsi="Times New Roman" w:cs="Times New Roman"/>
          <w:sz w:val="24"/>
          <w:szCs w:val="24"/>
        </w:rPr>
        <w:t>possibilities of exhaustive research.</w:t>
      </w:r>
      <w:r w:rsidR="00911A80" w:rsidRPr="00A373A1">
        <w:rPr>
          <w:rFonts w:ascii="Times New Roman" w:eastAsia="Times New Roman" w:hAnsi="Times New Roman" w:cs="Times New Roman"/>
          <w:sz w:val="24"/>
          <w:szCs w:val="24"/>
        </w:rPr>
        <w:t xml:space="preserve"> </w:t>
      </w:r>
      <w:r w:rsidR="003A021D" w:rsidRPr="00A373A1">
        <w:rPr>
          <w:rFonts w:ascii="Times New Roman" w:eastAsia="Times New Roman" w:hAnsi="Times New Roman" w:cs="Times New Roman"/>
          <w:sz w:val="24"/>
          <w:szCs w:val="24"/>
        </w:rPr>
        <w:t xml:space="preserve"> </w:t>
      </w:r>
      <w:r w:rsidR="00893FA4" w:rsidRPr="00A373A1">
        <w:rPr>
          <w:rFonts w:ascii="Times New Roman" w:eastAsia="Times New Roman" w:hAnsi="Times New Roman" w:cs="Times New Roman"/>
          <w:sz w:val="24"/>
          <w:szCs w:val="24"/>
        </w:rPr>
        <w:t xml:space="preserve"> </w:t>
      </w:r>
    </w:p>
    <w:p w:rsidR="004276CF" w:rsidRPr="00A373A1" w:rsidRDefault="004276CF" w:rsidP="00586D6D">
      <w:pPr>
        <w:spacing w:after="0" w:line="360" w:lineRule="auto"/>
        <w:jc w:val="both"/>
        <w:rPr>
          <w:rFonts w:ascii="Times New Roman" w:eastAsia="Times New Roman" w:hAnsi="Times New Roman" w:cs="Times New Roman"/>
          <w:sz w:val="24"/>
          <w:szCs w:val="24"/>
        </w:rPr>
      </w:pPr>
    </w:p>
    <w:p w:rsidR="00BA4817" w:rsidRPr="00A373A1" w:rsidRDefault="00615E75" w:rsidP="00586D6D">
      <w:pPr>
        <w:spacing w:after="0" w:line="360" w:lineRule="auto"/>
        <w:jc w:val="both"/>
        <w:rPr>
          <w:rFonts w:ascii="Times New Roman" w:hAnsi="Times New Roman" w:cs="Times New Roman"/>
          <w:b/>
          <w:sz w:val="24"/>
          <w:szCs w:val="24"/>
        </w:rPr>
      </w:pPr>
      <w:r w:rsidRPr="00A373A1">
        <w:rPr>
          <w:rFonts w:ascii="Times New Roman" w:eastAsia="Times New Roman" w:hAnsi="Times New Roman" w:cs="Times New Roman"/>
          <w:b/>
          <w:sz w:val="24"/>
          <w:szCs w:val="24"/>
        </w:rPr>
        <w:t xml:space="preserve">Management and utilization of </w:t>
      </w:r>
      <w:r w:rsidR="00E051A1" w:rsidRPr="00A373A1">
        <w:rPr>
          <w:rFonts w:ascii="Times New Roman" w:eastAsia="Times New Roman" w:hAnsi="Times New Roman" w:cs="Times New Roman"/>
          <w:b/>
          <w:sz w:val="24"/>
          <w:szCs w:val="24"/>
        </w:rPr>
        <w:t xml:space="preserve">natural </w:t>
      </w:r>
      <w:r w:rsidRPr="00A373A1">
        <w:rPr>
          <w:rFonts w:ascii="Times New Roman" w:eastAsia="Times New Roman" w:hAnsi="Times New Roman" w:cs="Times New Roman"/>
          <w:b/>
          <w:sz w:val="24"/>
          <w:szCs w:val="24"/>
        </w:rPr>
        <w:t xml:space="preserve">resources </w:t>
      </w:r>
    </w:p>
    <w:p w:rsidR="00AB2F72" w:rsidRPr="00A373A1" w:rsidRDefault="00893FA4" w:rsidP="00586D6D">
      <w:pPr>
        <w:spacing w:after="0" w:line="360" w:lineRule="auto"/>
        <w:jc w:val="both"/>
        <w:rPr>
          <w:rFonts w:ascii="Times New Roman" w:hAnsi="Times New Roman" w:cs="Times New Roman"/>
          <w:sz w:val="24"/>
          <w:szCs w:val="24"/>
        </w:rPr>
      </w:pPr>
      <w:r w:rsidRPr="00A373A1">
        <w:rPr>
          <w:rFonts w:ascii="Times New Roman" w:hAnsi="Times New Roman" w:cs="Times New Roman"/>
          <w:i/>
          <w:sz w:val="24"/>
          <w:szCs w:val="24"/>
        </w:rPr>
        <w:t>Pre-independence scenario</w:t>
      </w:r>
      <w:r w:rsidRPr="00A373A1">
        <w:rPr>
          <w:rFonts w:ascii="Times New Roman" w:hAnsi="Times New Roman" w:cs="Times New Roman"/>
          <w:sz w:val="24"/>
          <w:szCs w:val="24"/>
        </w:rPr>
        <w:t xml:space="preserve">: Before the British came, the tribal </w:t>
      </w:r>
      <w:r w:rsidR="0025068B" w:rsidRPr="00A373A1">
        <w:rPr>
          <w:rFonts w:ascii="Times New Roman" w:hAnsi="Times New Roman" w:cs="Times New Roman"/>
          <w:sz w:val="24"/>
          <w:szCs w:val="24"/>
        </w:rPr>
        <w:t xml:space="preserve">in the north-eastern part of India </w:t>
      </w:r>
      <w:r w:rsidR="005E3870" w:rsidRPr="00A373A1">
        <w:rPr>
          <w:rFonts w:ascii="Times New Roman" w:hAnsi="Times New Roman" w:cs="Times New Roman"/>
          <w:sz w:val="24"/>
          <w:szCs w:val="24"/>
        </w:rPr>
        <w:t xml:space="preserve">lives in </w:t>
      </w:r>
      <w:r w:rsidRPr="00A373A1">
        <w:rPr>
          <w:rFonts w:ascii="Times New Roman" w:hAnsi="Times New Roman" w:cs="Times New Roman"/>
          <w:sz w:val="24"/>
          <w:szCs w:val="24"/>
        </w:rPr>
        <w:t>small groups</w:t>
      </w:r>
      <w:r w:rsidR="005E3870" w:rsidRPr="00A373A1">
        <w:rPr>
          <w:rFonts w:ascii="Times New Roman" w:hAnsi="Times New Roman" w:cs="Times New Roman"/>
          <w:sz w:val="24"/>
          <w:szCs w:val="24"/>
        </w:rPr>
        <w:t xml:space="preserve"> with great autonomy and independence</w:t>
      </w:r>
      <w:r w:rsidRPr="00A373A1">
        <w:rPr>
          <w:rFonts w:ascii="Times New Roman" w:hAnsi="Times New Roman" w:cs="Times New Roman"/>
          <w:sz w:val="24"/>
          <w:szCs w:val="24"/>
        </w:rPr>
        <w:t>.</w:t>
      </w:r>
      <w:r w:rsidR="003A58B6" w:rsidRPr="00A373A1">
        <w:rPr>
          <w:rFonts w:ascii="Times New Roman" w:hAnsi="Times New Roman" w:cs="Times New Roman"/>
          <w:sz w:val="24"/>
          <w:szCs w:val="24"/>
        </w:rPr>
        <w:t xml:space="preserve"> </w:t>
      </w:r>
      <w:r w:rsidR="004862FD" w:rsidRPr="00A373A1">
        <w:rPr>
          <w:rFonts w:ascii="Times New Roman" w:hAnsi="Times New Roman" w:cs="Times New Roman"/>
          <w:sz w:val="24"/>
          <w:szCs w:val="24"/>
        </w:rPr>
        <w:t xml:space="preserve">Tribes </w:t>
      </w:r>
      <w:r w:rsidRPr="00A373A1">
        <w:rPr>
          <w:rFonts w:ascii="Times New Roman" w:hAnsi="Times New Roman" w:cs="Times New Roman"/>
          <w:sz w:val="24"/>
          <w:szCs w:val="24"/>
        </w:rPr>
        <w:t>were organize</w:t>
      </w:r>
      <w:r w:rsidR="004862FD" w:rsidRPr="00A373A1">
        <w:rPr>
          <w:rFonts w:ascii="Times New Roman" w:hAnsi="Times New Roman" w:cs="Times New Roman"/>
          <w:sz w:val="24"/>
          <w:szCs w:val="24"/>
        </w:rPr>
        <w:t>d</w:t>
      </w:r>
      <w:r w:rsidRPr="00A373A1">
        <w:rPr>
          <w:rFonts w:ascii="Times New Roman" w:hAnsi="Times New Roman" w:cs="Times New Roman"/>
          <w:sz w:val="24"/>
          <w:szCs w:val="24"/>
        </w:rPr>
        <w:t xml:space="preserve"> into villages with a defined territory. </w:t>
      </w:r>
      <w:r w:rsidR="00311B2D" w:rsidRPr="00A373A1">
        <w:rPr>
          <w:rFonts w:ascii="Times New Roman" w:hAnsi="Times New Roman" w:cs="Times New Roman"/>
          <w:sz w:val="24"/>
          <w:szCs w:val="24"/>
        </w:rPr>
        <w:t xml:space="preserve">These territories are exclusively under the jurisdiction of the respective villages. </w:t>
      </w:r>
      <w:r w:rsidR="00543AD9" w:rsidRPr="00A373A1">
        <w:rPr>
          <w:rFonts w:ascii="Times New Roman" w:hAnsi="Times New Roman" w:cs="Times New Roman"/>
          <w:sz w:val="24"/>
          <w:szCs w:val="24"/>
        </w:rPr>
        <w:t xml:space="preserve">Inter-tribe clash or </w:t>
      </w:r>
      <w:r w:rsidR="00C33218" w:rsidRPr="00A373A1">
        <w:rPr>
          <w:rFonts w:ascii="Times New Roman" w:hAnsi="Times New Roman" w:cs="Times New Roman"/>
          <w:sz w:val="24"/>
          <w:szCs w:val="24"/>
        </w:rPr>
        <w:t>raids were</w:t>
      </w:r>
      <w:r w:rsidR="00543AD9" w:rsidRPr="00A373A1">
        <w:rPr>
          <w:rFonts w:ascii="Times New Roman" w:hAnsi="Times New Roman" w:cs="Times New Roman"/>
          <w:sz w:val="24"/>
          <w:szCs w:val="24"/>
        </w:rPr>
        <w:t xml:space="preserve"> </w:t>
      </w:r>
      <w:r w:rsidR="00C33218" w:rsidRPr="00A373A1">
        <w:rPr>
          <w:rFonts w:ascii="Times New Roman" w:hAnsi="Times New Roman" w:cs="Times New Roman"/>
          <w:sz w:val="24"/>
          <w:szCs w:val="24"/>
        </w:rPr>
        <w:t xml:space="preserve">common phenomena. This mode of living gave rise to a strong administrative system </w:t>
      </w:r>
      <w:r w:rsidR="00B41904" w:rsidRPr="00A373A1">
        <w:rPr>
          <w:rFonts w:ascii="Times New Roman" w:hAnsi="Times New Roman" w:cs="Times New Roman"/>
          <w:sz w:val="24"/>
          <w:szCs w:val="24"/>
        </w:rPr>
        <w:t xml:space="preserve">such as </w:t>
      </w:r>
      <w:r w:rsidR="00C33218" w:rsidRPr="00A373A1">
        <w:rPr>
          <w:rFonts w:ascii="Times New Roman" w:hAnsi="Times New Roman" w:cs="Times New Roman"/>
          <w:sz w:val="24"/>
          <w:szCs w:val="24"/>
        </w:rPr>
        <w:t>the institution of Chieftainship</w:t>
      </w:r>
      <w:r w:rsidR="00B41904" w:rsidRPr="00A373A1">
        <w:rPr>
          <w:rFonts w:ascii="Times New Roman" w:hAnsi="Times New Roman" w:cs="Times New Roman"/>
          <w:sz w:val="24"/>
          <w:szCs w:val="24"/>
        </w:rPr>
        <w:t>, Village Council etc. among many tribes.</w:t>
      </w:r>
      <w:r w:rsidR="00310B3C" w:rsidRPr="00A373A1">
        <w:rPr>
          <w:rStyle w:val="EndnoteReference"/>
          <w:rFonts w:ascii="Times New Roman" w:hAnsi="Times New Roman" w:cs="Times New Roman"/>
          <w:sz w:val="24"/>
          <w:szCs w:val="24"/>
        </w:rPr>
        <w:endnoteReference w:id="4"/>
      </w:r>
      <w:r w:rsidR="00C33218" w:rsidRPr="00A373A1">
        <w:rPr>
          <w:rFonts w:ascii="Times New Roman" w:hAnsi="Times New Roman" w:cs="Times New Roman"/>
          <w:sz w:val="24"/>
          <w:szCs w:val="24"/>
        </w:rPr>
        <w:t xml:space="preserve"> Though, the functioning of </w:t>
      </w:r>
      <w:r w:rsidRPr="00A373A1">
        <w:rPr>
          <w:rFonts w:ascii="Times New Roman" w:hAnsi="Times New Roman" w:cs="Times New Roman"/>
          <w:sz w:val="24"/>
          <w:szCs w:val="24"/>
        </w:rPr>
        <w:t>this institution differs from tribe to tribe</w:t>
      </w:r>
      <w:r w:rsidR="00C33218" w:rsidRPr="00A373A1">
        <w:rPr>
          <w:rFonts w:ascii="Times New Roman" w:hAnsi="Times New Roman" w:cs="Times New Roman"/>
          <w:sz w:val="24"/>
          <w:szCs w:val="24"/>
        </w:rPr>
        <w:t xml:space="preserve">, its role in the </w:t>
      </w:r>
      <w:r w:rsidR="00C33218" w:rsidRPr="00A373A1">
        <w:rPr>
          <w:rFonts w:ascii="Times New Roman" w:hAnsi="Times New Roman" w:cs="Times New Roman"/>
          <w:sz w:val="24"/>
          <w:szCs w:val="24"/>
        </w:rPr>
        <w:lastRenderedPageBreak/>
        <w:t xml:space="preserve">management of </w:t>
      </w:r>
      <w:r w:rsidR="00693DCC" w:rsidRPr="00A373A1">
        <w:rPr>
          <w:rFonts w:ascii="Times New Roman" w:hAnsi="Times New Roman" w:cs="Times New Roman"/>
          <w:sz w:val="24"/>
          <w:szCs w:val="24"/>
        </w:rPr>
        <w:t xml:space="preserve">land and </w:t>
      </w:r>
      <w:r w:rsidR="004A1F2A" w:rsidRPr="00A373A1">
        <w:rPr>
          <w:rFonts w:ascii="Times New Roman" w:hAnsi="Times New Roman" w:cs="Times New Roman"/>
          <w:sz w:val="24"/>
          <w:szCs w:val="24"/>
        </w:rPr>
        <w:t>its resources are</w:t>
      </w:r>
      <w:r w:rsidR="00C33218" w:rsidRPr="00A373A1">
        <w:rPr>
          <w:rFonts w:ascii="Times New Roman" w:hAnsi="Times New Roman" w:cs="Times New Roman"/>
          <w:sz w:val="24"/>
          <w:szCs w:val="24"/>
        </w:rPr>
        <w:t xml:space="preserve"> prominent</w:t>
      </w:r>
      <w:r w:rsidR="00C6057D" w:rsidRPr="00A373A1">
        <w:rPr>
          <w:rFonts w:ascii="Times New Roman" w:hAnsi="Times New Roman" w:cs="Times New Roman"/>
          <w:sz w:val="24"/>
          <w:szCs w:val="24"/>
        </w:rPr>
        <w:t xml:space="preserve"> in most of the tribes</w:t>
      </w:r>
      <w:r w:rsidR="00AF1412" w:rsidRPr="00A373A1">
        <w:rPr>
          <w:rFonts w:ascii="Times New Roman" w:hAnsi="Times New Roman" w:cs="Times New Roman"/>
          <w:sz w:val="24"/>
          <w:szCs w:val="24"/>
        </w:rPr>
        <w:t xml:space="preserve">. It is found to </w:t>
      </w:r>
      <w:r w:rsidR="00496E7B" w:rsidRPr="00A373A1">
        <w:rPr>
          <w:rFonts w:ascii="Times New Roman" w:hAnsi="Times New Roman" w:cs="Times New Roman"/>
          <w:sz w:val="24"/>
          <w:szCs w:val="24"/>
        </w:rPr>
        <w:t xml:space="preserve">be </w:t>
      </w:r>
      <w:r w:rsidR="00AF1412" w:rsidRPr="00A373A1">
        <w:rPr>
          <w:rFonts w:ascii="Times New Roman" w:hAnsi="Times New Roman" w:cs="Times New Roman"/>
          <w:sz w:val="24"/>
          <w:szCs w:val="24"/>
        </w:rPr>
        <w:t>embedded</w:t>
      </w:r>
      <w:r w:rsidR="00310B3C" w:rsidRPr="00A373A1">
        <w:rPr>
          <w:rFonts w:ascii="Times New Roman" w:hAnsi="Times New Roman" w:cs="Times New Roman"/>
          <w:sz w:val="24"/>
          <w:szCs w:val="24"/>
        </w:rPr>
        <w:t xml:space="preserve"> in its </w:t>
      </w:r>
      <w:r w:rsidR="00496E7B" w:rsidRPr="00A373A1">
        <w:rPr>
          <w:rFonts w:ascii="Times New Roman" w:hAnsi="Times New Roman" w:cs="Times New Roman"/>
          <w:sz w:val="24"/>
          <w:szCs w:val="24"/>
        </w:rPr>
        <w:t>executive, legislativ</w:t>
      </w:r>
      <w:r w:rsidR="00310B3C" w:rsidRPr="00A373A1">
        <w:rPr>
          <w:rFonts w:ascii="Times New Roman" w:hAnsi="Times New Roman" w:cs="Times New Roman"/>
          <w:sz w:val="24"/>
          <w:szCs w:val="24"/>
        </w:rPr>
        <w:t>e and judicial powers.</w:t>
      </w:r>
      <w:r w:rsidR="00AB2F72" w:rsidRPr="00A373A1">
        <w:rPr>
          <w:rFonts w:ascii="Times New Roman" w:hAnsi="Times New Roman" w:cs="Times New Roman"/>
          <w:sz w:val="24"/>
          <w:szCs w:val="24"/>
        </w:rPr>
        <w:t xml:space="preserve"> </w:t>
      </w:r>
    </w:p>
    <w:p w:rsidR="00AB2F72" w:rsidRPr="00A373A1" w:rsidRDefault="00AB2F72" w:rsidP="00586D6D">
      <w:pPr>
        <w:spacing w:after="0" w:line="360" w:lineRule="auto"/>
        <w:jc w:val="both"/>
        <w:rPr>
          <w:rFonts w:ascii="Times New Roman" w:hAnsi="Times New Roman" w:cs="Times New Roman"/>
          <w:sz w:val="24"/>
          <w:szCs w:val="24"/>
        </w:rPr>
      </w:pPr>
    </w:p>
    <w:p w:rsidR="0065368F" w:rsidRPr="00A373A1" w:rsidRDefault="00B41904" w:rsidP="00586D6D">
      <w:pPr>
        <w:spacing w:after="0" w:line="360" w:lineRule="auto"/>
        <w:jc w:val="both"/>
        <w:rPr>
          <w:rFonts w:ascii="Times New Roman" w:hAnsi="Times New Roman" w:cs="Times New Roman"/>
          <w:sz w:val="24"/>
          <w:szCs w:val="24"/>
        </w:rPr>
      </w:pPr>
      <w:r w:rsidRPr="00A373A1">
        <w:rPr>
          <w:rFonts w:ascii="Times New Roman" w:hAnsi="Times New Roman" w:cs="Times New Roman"/>
          <w:sz w:val="24"/>
          <w:szCs w:val="24"/>
        </w:rPr>
        <w:t xml:space="preserve">Among </w:t>
      </w:r>
      <w:r w:rsidR="00D36BC0" w:rsidRPr="00A373A1">
        <w:rPr>
          <w:rFonts w:ascii="Times New Roman" w:hAnsi="Times New Roman" w:cs="Times New Roman"/>
          <w:sz w:val="24"/>
          <w:szCs w:val="24"/>
        </w:rPr>
        <w:t xml:space="preserve">many tribes in north-east India, </w:t>
      </w:r>
      <w:r w:rsidR="00EF02FB" w:rsidRPr="00A373A1">
        <w:rPr>
          <w:rFonts w:ascii="Times New Roman" w:hAnsi="Times New Roman" w:cs="Times New Roman"/>
          <w:sz w:val="24"/>
          <w:szCs w:val="24"/>
        </w:rPr>
        <w:t>the institution</w:t>
      </w:r>
      <w:r w:rsidRPr="00A373A1">
        <w:rPr>
          <w:rFonts w:ascii="Times New Roman" w:hAnsi="Times New Roman" w:cs="Times New Roman"/>
          <w:sz w:val="24"/>
          <w:szCs w:val="24"/>
        </w:rPr>
        <w:t xml:space="preserve"> of Chie</w:t>
      </w:r>
      <w:r w:rsidR="005E764D" w:rsidRPr="00A373A1">
        <w:rPr>
          <w:rFonts w:ascii="Times New Roman" w:hAnsi="Times New Roman" w:cs="Times New Roman"/>
          <w:sz w:val="24"/>
          <w:szCs w:val="24"/>
        </w:rPr>
        <w:t>f</w:t>
      </w:r>
      <w:r w:rsidRPr="00A373A1">
        <w:rPr>
          <w:rFonts w:ascii="Times New Roman" w:hAnsi="Times New Roman" w:cs="Times New Roman"/>
          <w:sz w:val="24"/>
          <w:szCs w:val="24"/>
        </w:rPr>
        <w:t>tainship was common.</w:t>
      </w:r>
      <w:r w:rsidR="00861606" w:rsidRPr="00A373A1">
        <w:rPr>
          <w:rFonts w:ascii="Times New Roman" w:hAnsi="Times New Roman" w:cs="Times New Roman"/>
          <w:sz w:val="24"/>
          <w:szCs w:val="24"/>
        </w:rPr>
        <w:t xml:space="preserve"> In this system, the</w:t>
      </w:r>
      <w:r w:rsidR="00893FA4" w:rsidRPr="00A373A1">
        <w:rPr>
          <w:rFonts w:ascii="Times New Roman" w:hAnsi="Times New Roman" w:cs="Times New Roman"/>
          <w:sz w:val="24"/>
          <w:szCs w:val="24"/>
        </w:rPr>
        <w:t xml:space="preserve"> </w:t>
      </w:r>
      <w:r w:rsidR="00861606" w:rsidRPr="00A373A1">
        <w:rPr>
          <w:rFonts w:ascii="Times New Roman" w:hAnsi="Times New Roman" w:cs="Times New Roman"/>
          <w:sz w:val="24"/>
          <w:szCs w:val="24"/>
        </w:rPr>
        <w:t>decisions of the Chief are</w:t>
      </w:r>
      <w:r w:rsidR="00893FA4" w:rsidRPr="00A373A1">
        <w:rPr>
          <w:rFonts w:ascii="Times New Roman" w:hAnsi="Times New Roman" w:cs="Times New Roman"/>
          <w:sz w:val="24"/>
          <w:szCs w:val="24"/>
        </w:rPr>
        <w:t xml:space="preserve"> final in all matters. He </w:t>
      </w:r>
      <w:r w:rsidR="00861606" w:rsidRPr="00A373A1">
        <w:rPr>
          <w:rFonts w:ascii="Times New Roman" w:hAnsi="Times New Roman" w:cs="Times New Roman"/>
          <w:sz w:val="24"/>
          <w:szCs w:val="24"/>
        </w:rPr>
        <w:t>is</w:t>
      </w:r>
      <w:r w:rsidR="00893FA4" w:rsidRPr="00A373A1">
        <w:rPr>
          <w:rFonts w:ascii="Times New Roman" w:hAnsi="Times New Roman" w:cs="Times New Roman"/>
          <w:sz w:val="24"/>
          <w:szCs w:val="24"/>
        </w:rPr>
        <w:t xml:space="preserve"> the traditional village head having authority to enact laws and at the same time executed these laws at his discretion. The chief appointed members of the council of elders to assist him in village admin</w:t>
      </w:r>
      <w:r w:rsidR="00861606" w:rsidRPr="00A373A1">
        <w:rPr>
          <w:rFonts w:ascii="Times New Roman" w:hAnsi="Times New Roman" w:cs="Times New Roman"/>
          <w:sz w:val="24"/>
          <w:szCs w:val="24"/>
        </w:rPr>
        <w:t>istration. Council of elders is</w:t>
      </w:r>
      <w:r w:rsidR="00893FA4" w:rsidRPr="00A373A1">
        <w:rPr>
          <w:rFonts w:ascii="Times New Roman" w:hAnsi="Times New Roman" w:cs="Times New Roman"/>
          <w:sz w:val="24"/>
          <w:szCs w:val="24"/>
        </w:rPr>
        <w:t xml:space="preserve"> chosen from among the subject who possessed tact and wisdom and who </w:t>
      </w:r>
      <w:r w:rsidR="00861606" w:rsidRPr="00A373A1">
        <w:rPr>
          <w:rFonts w:ascii="Times New Roman" w:hAnsi="Times New Roman" w:cs="Times New Roman"/>
          <w:sz w:val="24"/>
          <w:szCs w:val="24"/>
        </w:rPr>
        <w:t>is</w:t>
      </w:r>
      <w:r w:rsidR="00893FA4" w:rsidRPr="00A373A1">
        <w:rPr>
          <w:rFonts w:ascii="Times New Roman" w:hAnsi="Times New Roman" w:cs="Times New Roman"/>
          <w:sz w:val="24"/>
          <w:szCs w:val="24"/>
        </w:rPr>
        <w:t xml:space="preserve"> well versed with customary </w:t>
      </w:r>
      <w:r w:rsidR="00AB2F72" w:rsidRPr="00A373A1">
        <w:rPr>
          <w:rFonts w:ascii="Times New Roman" w:hAnsi="Times New Roman" w:cs="Times New Roman"/>
          <w:sz w:val="24"/>
          <w:szCs w:val="24"/>
        </w:rPr>
        <w:t>laws and usages of the people</w:t>
      </w:r>
      <w:r w:rsidR="00893FA4" w:rsidRPr="00A373A1">
        <w:rPr>
          <w:rFonts w:ascii="Times New Roman" w:hAnsi="Times New Roman" w:cs="Times New Roman"/>
          <w:sz w:val="24"/>
          <w:szCs w:val="24"/>
        </w:rPr>
        <w:t xml:space="preserve">. </w:t>
      </w:r>
      <w:r w:rsidR="00D730E7" w:rsidRPr="00A373A1">
        <w:rPr>
          <w:rFonts w:ascii="Times New Roman" w:hAnsi="Times New Roman" w:cs="Times New Roman"/>
          <w:sz w:val="24"/>
          <w:szCs w:val="24"/>
        </w:rPr>
        <w:t xml:space="preserve">On the other hand, there </w:t>
      </w:r>
      <w:r w:rsidR="00B031C8" w:rsidRPr="00A373A1">
        <w:rPr>
          <w:rFonts w:ascii="Times New Roman" w:hAnsi="Times New Roman" w:cs="Times New Roman"/>
          <w:sz w:val="24"/>
          <w:szCs w:val="24"/>
        </w:rPr>
        <w:t>were</w:t>
      </w:r>
      <w:r w:rsidR="00D730E7" w:rsidRPr="00A373A1">
        <w:rPr>
          <w:rFonts w:ascii="Times New Roman" w:hAnsi="Times New Roman" w:cs="Times New Roman"/>
          <w:sz w:val="24"/>
          <w:szCs w:val="24"/>
        </w:rPr>
        <w:t xml:space="preserve"> tribes with a </w:t>
      </w:r>
      <w:r w:rsidR="00893FA4" w:rsidRPr="00A373A1">
        <w:rPr>
          <w:rFonts w:ascii="Times New Roman" w:hAnsi="Times New Roman" w:cs="Times New Roman"/>
          <w:sz w:val="24"/>
          <w:szCs w:val="24"/>
        </w:rPr>
        <w:t>relatively de</w:t>
      </w:r>
      <w:r w:rsidR="00DD1912" w:rsidRPr="00A373A1">
        <w:rPr>
          <w:rFonts w:ascii="Times New Roman" w:hAnsi="Times New Roman" w:cs="Times New Roman"/>
          <w:sz w:val="24"/>
          <w:szCs w:val="24"/>
        </w:rPr>
        <w:t>mocratic village administration</w:t>
      </w:r>
      <w:r w:rsidR="00B031C8" w:rsidRPr="00A373A1">
        <w:rPr>
          <w:rFonts w:ascii="Times New Roman" w:hAnsi="Times New Roman" w:cs="Times New Roman"/>
          <w:sz w:val="24"/>
          <w:szCs w:val="24"/>
        </w:rPr>
        <w:t xml:space="preserve"> where t</w:t>
      </w:r>
      <w:r w:rsidR="00893FA4" w:rsidRPr="00A373A1">
        <w:rPr>
          <w:rFonts w:ascii="Times New Roman" w:hAnsi="Times New Roman" w:cs="Times New Roman"/>
          <w:sz w:val="24"/>
          <w:szCs w:val="24"/>
        </w:rPr>
        <w:t xml:space="preserve">he chiefs </w:t>
      </w:r>
      <w:r w:rsidR="00B031C8" w:rsidRPr="00A373A1">
        <w:rPr>
          <w:rFonts w:ascii="Times New Roman" w:hAnsi="Times New Roman" w:cs="Times New Roman"/>
          <w:sz w:val="24"/>
          <w:szCs w:val="24"/>
        </w:rPr>
        <w:t>are</w:t>
      </w:r>
      <w:r w:rsidR="00893FA4" w:rsidRPr="00A373A1">
        <w:rPr>
          <w:rFonts w:ascii="Times New Roman" w:hAnsi="Times New Roman" w:cs="Times New Roman"/>
          <w:sz w:val="24"/>
          <w:szCs w:val="24"/>
        </w:rPr>
        <w:t xml:space="preserve"> either selected or elected for a definite</w:t>
      </w:r>
      <w:r w:rsidR="00B031C8" w:rsidRPr="00A373A1">
        <w:rPr>
          <w:rFonts w:ascii="Times New Roman" w:hAnsi="Times New Roman" w:cs="Times New Roman"/>
          <w:sz w:val="24"/>
          <w:szCs w:val="24"/>
        </w:rPr>
        <w:t xml:space="preserve"> period or for lifetime.  He is</w:t>
      </w:r>
      <w:r w:rsidR="00893FA4" w:rsidRPr="00A373A1">
        <w:rPr>
          <w:rFonts w:ascii="Times New Roman" w:hAnsi="Times New Roman" w:cs="Times New Roman"/>
          <w:sz w:val="24"/>
          <w:szCs w:val="24"/>
        </w:rPr>
        <w:t xml:space="preserve"> assisted by a council consisting of most senior male heads of the clans of the village. The council of elders occupies an important position in village administration and their function </w:t>
      </w:r>
      <w:r w:rsidR="005E6C21" w:rsidRPr="00A373A1">
        <w:rPr>
          <w:rFonts w:ascii="Times New Roman" w:hAnsi="Times New Roman" w:cs="Times New Roman"/>
          <w:sz w:val="24"/>
          <w:szCs w:val="24"/>
        </w:rPr>
        <w:t>is</w:t>
      </w:r>
      <w:r w:rsidR="00893FA4" w:rsidRPr="00A373A1">
        <w:rPr>
          <w:rFonts w:ascii="Times New Roman" w:hAnsi="Times New Roman" w:cs="Times New Roman"/>
          <w:sz w:val="24"/>
          <w:szCs w:val="24"/>
        </w:rPr>
        <w:t xml:space="preserve"> to aid and advise the chief in the village administration.</w:t>
      </w:r>
      <w:r w:rsidR="008B55F2" w:rsidRPr="00A373A1">
        <w:rPr>
          <w:rFonts w:ascii="Times New Roman" w:hAnsi="Times New Roman" w:cs="Times New Roman"/>
          <w:sz w:val="24"/>
          <w:szCs w:val="24"/>
        </w:rPr>
        <w:t xml:space="preserve"> </w:t>
      </w:r>
      <w:r w:rsidR="00893FA4" w:rsidRPr="00A373A1">
        <w:rPr>
          <w:rFonts w:ascii="Times New Roman" w:hAnsi="Times New Roman" w:cs="Times New Roman"/>
          <w:sz w:val="24"/>
          <w:szCs w:val="24"/>
        </w:rPr>
        <w:t xml:space="preserve"> </w:t>
      </w:r>
    </w:p>
    <w:p w:rsidR="0065368F" w:rsidRPr="00A373A1" w:rsidRDefault="0065368F" w:rsidP="00586D6D">
      <w:pPr>
        <w:spacing w:after="0" w:line="360" w:lineRule="auto"/>
        <w:jc w:val="both"/>
        <w:rPr>
          <w:rFonts w:ascii="Times New Roman" w:hAnsi="Times New Roman" w:cs="Times New Roman"/>
          <w:sz w:val="24"/>
          <w:szCs w:val="24"/>
        </w:rPr>
      </w:pPr>
    </w:p>
    <w:p w:rsidR="006C5A78" w:rsidRPr="00A373A1" w:rsidRDefault="00CE32D3" w:rsidP="00586D6D">
      <w:pPr>
        <w:spacing w:after="0" w:line="360" w:lineRule="auto"/>
        <w:jc w:val="both"/>
        <w:rPr>
          <w:rFonts w:ascii="Times New Roman" w:hAnsi="Times New Roman" w:cs="Times New Roman"/>
          <w:sz w:val="24"/>
          <w:szCs w:val="24"/>
        </w:rPr>
      </w:pPr>
      <w:r w:rsidRPr="00A373A1">
        <w:rPr>
          <w:rFonts w:ascii="Times New Roman" w:hAnsi="Times New Roman" w:cs="Times New Roman"/>
          <w:sz w:val="24"/>
          <w:szCs w:val="24"/>
        </w:rPr>
        <w:t>The management of forests</w:t>
      </w:r>
      <w:r w:rsidR="009D4454" w:rsidRPr="00A373A1">
        <w:rPr>
          <w:rFonts w:ascii="Times New Roman" w:hAnsi="Times New Roman" w:cs="Times New Roman"/>
          <w:sz w:val="24"/>
          <w:szCs w:val="24"/>
        </w:rPr>
        <w:t>, land and its resources</w:t>
      </w:r>
      <w:r w:rsidRPr="00A373A1">
        <w:rPr>
          <w:rFonts w:ascii="Times New Roman" w:hAnsi="Times New Roman" w:cs="Times New Roman"/>
          <w:sz w:val="24"/>
          <w:szCs w:val="24"/>
        </w:rPr>
        <w:t xml:space="preserve"> was in the hands of the </w:t>
      </w:r>
      <w:r w:rsidR="0065368F" w:rsidRPr="00A373A1">
        <w:rPr>
          <w:rFonts w:ascii="Times New Roman" w:hAnsi="Times New Roman" w:cs="Times New Roman"/>
          <w:sz w:val="24"/>
          <w:szCs w:val="24"/>
        </w:rPr>
        <w:t>people</w:t>
      </w:r>
      <w:r w:rsidR="005579AE" w:rsidRPr="00A373A1">
        <w:rPr>
          <w:rFonts w:ascii="Times New Roman" w:hAnsi="Times New Roman" w:cs="Times New Roman"/>
          <w:sz w:val="24"/>
          <w:szCs w:val="24"/>
        </w:rPr>
        <w:t>.</w:t>
      </w:r>
      <w:r w:rsidR="0065368F" w:rsidRPr="00A373A1">
        <w:rPr>
          <w:rFonts w:ascii="Times New Roman" w:hAnsi="Times New Roman" w:cs="Times New Roman"/>
          <w:sz w:val="24"/>
          <w:szCs w:val="24"/>
        </w:rPr>
        <w:t xml:space="preserve"> </w:t>
      </w:r>
      <w:r w:rsidR="009D4454" w:rsidRPr="00A373A1">
        <w:rPr>
          <w:rFonts w:ascii="Times New Roman" w:hAnsi="Times New Roman" w:cs="Times New Roman"/>
          <w:sz w:val="24"/>
          <w:szCs w:val="24"/>
        </w:rPr>
        <w:t xml:space="preserve"> Forests </w:t>
      </w:r>
      <w:r w:rsidR="003257C1" w:rsidRPr="00A373A1">
        <w:rPr>
          <w:rFonts w:ascii="Times New Roman" w:hAnsi="Times New Roman" w:cs="Times New Roman"/>
          <w:sz w:val="24"/>
          <w:szCs w:val="24"/>
        </w:rPr>
        <w:t>were grouped into different categories based on its utility such as reserved forest, c</w:t>
      </w:r>
      <w:r w:rsidR="009D4454" w:rsidRPr="00A373A1">
        <w:rPr>
          <w:rFonts w:ascii="Times New Roman" w:hAnsi="Times New Roman" w:cs="Times New Roman"/>
          <w:sz w:val="24"/>
          <w:szCs w:val="24"/>
        </w:rPr>
        <w:t xml:space="preserve">lan forest, jhum </w:t>
      </w:r>
      <w:r w:rsidR="003257C1" w:rsidRPr="00A373A1">
        <w:rPr>
          <w:rFonts w:ascii="Times New Roman" w:hAnsi="Times New Roman" w:cs="Times New Roman"/>
          <w:sz w:val="24"/>
          <w:szCs w:val="24"/>
        </w:rPr>
        <w:t>fores</w:t>
      </w:r>
      <w:r w:rsidR="00325ECD" w:rsidRPr="00A373A1">
        <w:rPr>
          <w:rFonts w:ascii="Times New Roman" w:hAnsi="Times New Roman" w:cs="Times New Roman"/>
          <w:sz w:val="24"/>
          <w:szCs w:val="24"/>
        </w:rPr>
        <w:t>t</w:t>
      </w:r>
      <w:r w:rsidR="003257C1" w:rsidRPr="00A373A1">
        <w:rPr>
          <w:rFonts w:ascii="Times New Roman" w:hAnsi="Times New Roman" w:cs="Times New Roman"/>
          <w:sz w:val="24"/>
          <w:szCs w:val="24"/>
        </w:rPr>
        <w:t xml:space="preserve"> etc. Forest in the vicinity of the village (around one to two kilometers) </w:t>
      </w:r>
      <w:r w:rsidR="00BB0567" w:rsidRPr="00A373A1">
        <w:rPr>
          <w:rFonts w:ascii="Times New Roman" w:hAnsi="Times New Roman" w:cs="Times New Roman"/>
          <w:sz w:val="24"/>
          <w:szCs w:val="24"/>
        </w:rPr>
        <w:t>is</w:t>
      </w:r>
      <w:r w:rsidR="003257C1" w:rsidRPr="00A373A1">
        <w:rPr>
          <w:rFonts w:ascii="Times New Roman" w:hAnsi="Times New Roman" w:cs="Times New Roman"/>
          <w:sz w:val="24"/>
          <w:szCs w:val="24"/>
        </w:rPr>
        <w:t xml:space="preserve"> known as reserved forests. </w:t>
      </w:r>
      <w:r w:rsidR="00BF462E" w:rsidRPr="00A373A1">
        <w:rPr>
          <w:rFonts w:ascii="Times New Roman" w:hAnsi="Times New Roman" w:cs="Times New Roman"/>
          <w:sz w:val="24"/>
          <w:szCs w:val="24"/>
        </w:rPr>
        <w:t xml:space="preserve">Though collecting and using dry barks and trees </w:t>
      </w:r>
      <w:r w:rsidR="00C3796B" w:rsidRPr="00A373A1">
        <w:rPr>
          <w:rFonts w:ascii="Times New Roman" w:hAnsi="Times New Roman" w:cs="Times New Roman"/>
          <w:sz w:val="24"/>
          <w:szCs w:val="24"/>
        </w:rPr>
        <w:t>for firewood is</w:t>
      </w:r>
      <w:r w:rsidR="00BF462E" w:rsidRPr="00A373A1">
        <w:rPr>
          <w:rFonts w:ascii="Times New Roman" w:hAnsi="Times New Roman" w:cs="Times New Roman"/>
          <w:sz w:val="24"/>
          <w:szCs w:val="24"/>
        </w:rPr>
        <w:t xml:space="preserve"> allowed, t</w:t>
      </w:r>
      <w:r w:rsidR="003257C1" w:rsidRPr="00A373A1">
        <w:rPr>
          <w:rFonts w:ascii="Times New Roman" w:hAnsi="Times New Roman" w:cs="Times New Roman"/>
          <w:sz w:val="24"/>
          <w:szCs w:val="24"/>
        </w:rPr>
        <w:t>his part of the forest is kep</w:t>
      </w:r>
      <w:r w:rsidR="001F5EA5" w:rsidRPr="00A373A1">
        <w:rPr>
          <w:rFonts w:ascii="Times New Roman" w:hAnsi="Times New Roman" w:cs="Times New Roman"/>
          <w:sz w:val="24"/>
          <w:szCs w:val="24"/>
        </w:rPr>
        <w:t>t</w:t>
      </w:r>
      <w:r w:rsidR="003257C1" w:rsidRPr="00A373A1">
        <w:rPr>
          <w:rFonts w:ascii="Times New Roman" w:hAnsi="Times New Roman" w:cs="Times New Roman"/>
          <w:sz w:val="24"/>
          <w:szCs w:val="24"/>
        </w:rPr>
        <w:t xml:space="preserve"> untouched</w:t>
      </w:r>
      <w:r w:rsidR="00BF462E" w:rsidRPr="00A373A1">
        <w:rPr>
          <w:rFonts w:ascii="Times New Roman" w:hAnsi="Times New Roman" w:cs="Times New Roman"/>
          <w:sz w:val="24"/>
          <w:szCs w:val="24"/>
        </w:rPr>
        <w:t xml:space="preserve">. It </w:t>
      </w:r>
      <w:r w:rsidR="003257C1" w:rsidRPr="00A373A1">
        <w:rPr>
          <w:rFonts w:ascii="Times New Roman" w:hAnsi="Times New Roman" w:cs="Times New Roman"/>
          <w:sz w:val="24"/>
          <w:szCs w:val="24"/>
        </w:rPr>
        <w:t>act</w:t>
      </w:r>
      <w:r w:rsidR="00C3796B" w:rsidRPr="00A373A1">
        <w:rPr>
          <w:rFonts w:ascii="Times New Roman" w:hAnsi="Times New Roman" w:cs="Times New Roman"/>
          <w:sz w:val="24"/>
          <w:szCs w:val="24"/>
        </w:rPr>
        <w:t xml:space="preserve">s </w:t>
      </w:r>
      <w:r w:rsidR="00BB0567" w:rsidRPr="00A373A1">
        <w:rPr>
          <w:rFonts w:ascii="Times New Roman" w:hAnsi="Times New Roman" w:cs="Times New Roman"/>
          <w:sz w:val="24"/>
          <w:szCs w:val="24"/>
        </w:rPr>
        <w:t xml:space="preserve">mainly </w:t>
      </w:r>
      <w:r w:rsidR="003257C1" w:rsidRPr="00A373A1">
        <w:rPr>
          <w:rFonts w:ascii="Times New Roman" w:hAnsi="Times New Roman" w:cs="Times New Roman"/>
          <w:sz w:val="24"/>
          <w:szCs w:val="24"/>
        </w:rPr>
        <w:t xml:space="preserve">as a buffer </w:t>
      </w:r>
      <w:r w:rsidR="00BB0567" w:rsidRPr="00A373A1">
        <w:rPr>
          <w:rFonts w:ascii="Times New Roman" w:hAnsi="Times New Roman" w:cs="Times New Roman"/>
          <w:sz w:val="24"/>
          <w:szCs w:val="24"/>
        </w:rPr>
        <w:t xml:space="preserve">for the villages </w:t>
      </w:r>
      <w:r w:rsidR="003257C1" w:rsidRPr="00A373A1">
        <w:rPr>
          <w:rFonts w:ascii="Times New Roman" w:hAnsi="Times New Roman" w:cs="Times New Roman"/>
          <w:sz w:val="24"/>
          <w:szCs w:val="24"/>
        </w:rPr>
        <w:t xml:space="preserve">when jhum </w:t>
      </w:r>
      <w:r w:rsidR="00BB0567" w:rsidRPr="00A373A1">
        <w:rPr>
          <w:rFonts w:ascii="Times New Roman" w:hAnsi="Times New Roman" w:cs="Times New Roman"/>
          <w:sz w:val="24"/>
          <w:szCs w:val="24"/>
        </w:rPr>
        <w:t>lands are</w:t>
      </w:r>
      <w:r w:rsidR="003257C1" w:rsidRPr="00A373A1">
        <w:rPr>
          <w:rFonts w:ascii="Times New Roman" w:hAnsi="Times New Roman" w:cs="Times New Roman"/>
          <w:sz w:val="24"/>
          <w:szCs w:val="24"/>
        </w:rPr>
        <w:t xml:space="preserve"> burn for cultivation</w:t>
      </w:r>
      <w:r w:rsidR="00BB0567" w:rsidRPr="00A373A1">
        <w:rPr>
          <w:rFonts w:ascii="Times New Roman" w:hAnsi="Times New Roman" w:cs="Times New Roman"/>
          <w:sz w:val="24"/>
          <w:szCs w:val="24"/>
        </w:rPr>
        <w:t xml:space="preserve">. This practice also helps in sustaining the source of water for the village as villagers depend on the streams and </w:t>
      </w:r>
      <w:r w:rsidR="00BF462E" w:rsidRPr="00A373A1">
        <w:rPr>
          <w:rFonts w:ascii="Times New Roman" w:hAnsi="Times New Roman" w:cs="Times New Roman"/>
          <w:sz w:val="24"/>
          <w:szCs w:val="24"/>
        </w:rPr>
        <w:t xml:space="preserve">water sources found in </w:t>
      </w:r>
      <w:r w:rsidR="0080305E" w:rsidRPr="00A373A1">
        <w:rPr>
          <w:rFonts w:ascii="Times New Roman" w:hAnsi="Times New Roman" w:cs="Times New Roman"/>
          <w:sz w:val="24"/>
          <w:szCs w:val="24"/>
        </w:rPr>
        <w:t xml:space="preserve">and </w:t>
      </w:r>
      <w:r w:rsidR="00BF462E" w:rsidRPr="00A373A1">
        <w:rPr>
          <w:rFonts w:ascii="Times New Roman" w:hAnsi="Times New Roman" w:cs="Times New Roman"/>
          <w:sz w:val="24"/>
          <w:szCs w:val="24"/>
        </w:rPr>
        <w:t xml:space="preserve">around the village and also helps in maintaining the </w:t>
      </w:r>
      <w:r w:rsidR="00C3796B" w:rsidRPr="00A373A1">
        <w:rPr>
          <w:rFonts w:ascii="Times New Roman" w:hAnsi="Times New Roman" w:cs="Times New Roman"/>
          <w:sz w:val="24"/>
          <w:szCs w:val="24"/>
        </w:rPr>
        <w:t xml:space="preserve">ideal </w:t>
      </w:r>
      <w:r w:rsidR="00BF462E" w:rsidRPr="00A373A1">
        <w:rPr>
          <w:rFonts w:ascii="Times New Roman" w:hAnsi="Times New Roman" w:cs="Times New Roman"/>
          <w:sz w:val="24"/>
          <w:szCs w:val="24"/>
        </w:rPr>
        <w:t>temperature</w:t>
      </w:r>
      <w:r w:rsidR="00C3796B" w:rsidRPr="00A373A1">
        <w:rPr>
          <w:rFonts w:ascii="Times New Roman" w:hAnsi="Times New Roman" w:cs="Times New Roman"/>
          <w:sz w:val="24"/>
          <w:szCs w:val="24"/>
        </w:rPr>
        <w:t xml:space="preserve"> for inhabitants.</w:t>
      </w:r>
      <w:r w:rsidR="00BF462E" w:rsidRPr="00A373A1">
        <w:rPr>
          <w:rFonts w:ascii="Times New Roman" w:hAnsi="Times New Roman" w:cs="Times New Roman"/>
          <w:sz w:val="24"/>
          <w:szCs w:val="24"/>
        </w:rPr>
        <w:t xml:space="preserve"> It also serves as a place of recreation on leisure times for both young and old</w:t>
      </w:r>
      <w:r w:rsidR="00C3796B" w:rsidRPr="00A373A1">
        <w:rPr>
          <w:rFonts w:ascii="Times New Roman" w:hAnsi="Times New Roman" w:cs="Times New Roman"/>
          <w:sz w:val="24"/>
          <w:szCs w:val="24"/>
        </w:rPr>
        <w:t xml:space="preserve">. In some </w:t>
      </w:r>
      <w:r w:rsidR="00821A8A" w:rsidRPr="00A373A1">
        <w:rPr>
          <w:rFonts w:ascii="Times New Roman" w:hAnsi="Times New Roman" w:cs="Times New Roman"/>
          <w:sz w:val="24"/>
          <w:szCs w:val="24"/>
        </w:rPr>
        <w:t>village</w:t>
      </w:r>
      <w:r w:rsidR="00C3796B" w:rsidRPr="00A373A1">
        <w:rPr>
          <w:rFonts w:ascii="Times New Roman" w:hAnsi="Times New Roman" w:cs="Times New Roman"/>
          <w:sz w:val="24"/>
          <w:szCs w:val="24"/>
        </w:rPr>
        <w:t xml:space="preserve"> a portion of forest may be distributed among different clans for their own use. Other areas are reserved for jhum cultivation. The site of the jhum is changed every year. Land once used for cultivation is considered fit for re</w:t>
      </w:r>
      <w:r w:rsidR="002159F4" w:rsidRPr="00A373A1">
        <w:rPr>
          <w:rFonts w:ascii="Times New Roman" w:hAnsi="Times New Roman" w:cs="Times New Roman"/>
          <w:sz w:val="24"/>
          <w:szCs w:val="24"/>
        </w:rPr>
        <w:t>-</w:t>
      </w:r>
      <w:r w:rsidR="00C3796B" w:rsidRPr="00A373A1">
        <w:rPr>
          <w:rFonts w:ascii="Times New Roman" w:hAnsi="Times New Roman" w:cs="Times New Roman"/>
          <w:sz w:val="24"/>
          <w:szCs w:val="24"/>
        </w:rPr>
        <w:t>use as jhum land after a gap of five years</w:t>
      </w:r>
      <w:r w:rsidR="002159F4" w:rsidRPr="00A373A1">
        <w:rPr>
          <w:rFonts w:ascii="Times New Roman" w:hAnsi="Times New Roman" w:cs="Times New Roman"/>
          <w:sz w:val="24"/>
          <w:szCs w:val="24"/>
        </w:rPr>
        <w:t xml:space="preserve">. Allocation for Jhum land is done by the </w:t>
      </w:r>
      <w:r w:rsidR="00ED692D" w:rsidRPr="00A373A1">
        <w:rPr>
          <w:rFonts w:ascii="Times New Roman" w:hAnsi="Times New Roman" w:cs="Times New Roman"/>
          <w:sz w:val="24"/>
          <w:szCs w:val="24"/>
        </w:rPr>
        <w:t>traditional institutions (Chief and his Council or Village Council)</w:t>
      </w:r>
      <w:r w:rsidR="00033EE7" w:rsidRPr="00A373A1">
        <w:rPr>
          <w:rFonts w:ascii="Times New Roman" w:hAnsi="Times New Roman" w:cs="Times New Roman"/>
          <w:sz w:val="24"/>
          <w:szCs w:val="24"/>
        </w:rPr>
        <w:t xml:space="preserve">. </w:t>
      </w:r>
      <w:r w:rsidR="002077AB" w:rsidRPr="00A373A1">
        <w:rPr>
          <w:rFonts w:ascii="Times New Roman" w:hAnsi="Times New Roman" w:cs="Times New Roman"/>
          <w:sz w:val="24"/>
          <w:szCs w:val="24"/>
        </w:rPr>
        <w:t xml:space="preserve">Land is also allotted to individuals for a more permanent cultivation. Land allotted for this purpose </w:t>
      </w:r>
      <w:r w:rsidR="00D55611" w:rsidRPr="00A373A1">
        <w:rPr>
          <w:rFonts w:ascii="Times New Roman" w:hAnsi="Times New Roman" w:cs="Times New Roman"/>
          <w:sz w:val="24"/>
          <w:szCs w:val="24"/>
        </w:rPr>
        <w:t xml:space="preserve">automatically </w:t>
      </w:r>
      <w:r w:rsidR="0033434A" w:rsidRPr="00A373A1">
        <w:rPr>
          <w:rFonts w:ascii="Times New Roman" w:hAnsi="Times New Roman" w:cs="Times New Roman"/>
          <w:sz w:val="24"/>
          <w:szCs w:val="24"/>
        </w:rPr>
        <w:t>reverts</w:t>
      </w:r>
      <w:r w:rsidR="002077AB" w:rsidRPr="00A373A1">
        <w:rPr>
          <w:rFonts w:ascii="Times New Roman" w:hAnsi="Times New Roman" w:cs="Times New Roman"/>
          <w:sz w:val="24"/>
          <w:szCs w:val="24"/>
        </w:rPr>
        <w:t xml:space="preserve"> back to the community when it is no longer </w:t>
      </w:r>
      <w:r w:rsidR="00D55611" w:rsidRPr="00A373A1">
        <w:rPr>
          <w:rFonts w:ascii="Times New Roman" w:hAnsi="Times New Roman" w:cs="Times New Roman"/>
          <w:sz w:val="24"/>
          <w:szCs w:val="24"/>
        </w:rPr>
        <w:t xml:space="preserve">maintained and cultivated. </w:t>
      </w:r>
    </w:p>
    <w:p w:rsidR="00ED692D" w:rsidRPr="00A373A1" w:rsidRDefault="00ED692D" w:rsidP="00586D6D">
      <w:pPr>
        <w:spacing w:after="0" w:line="360" w:lineRule="auto"/>
        <w:jc w:val="both"/>
        <w:rPr>
          <w:rFonts w:ascii="Times New Roman" w:hAnsi="Times New Roman" w:cs="Times New Roman"/>
          <w:sz w:val="24"/>
          <w:szCs w:val="24"/>
        </w:rPr>
      </w:pPr>
    </w:p>
    <w:p w:rsidR="0065368F" w:rsidRPr="00A373A1" w:rsidRDefault="00ED692D" w:rsidP="00586D6D">
      <w:pPr>
        <w:spacing w:after="0" w:line="360" w:lineRule="auto"/>
        <w:jc w:val="both"/>
        <w:rPr>
          <w:rFonts w:ascii="Times New Roman" w:hAnsi="Times New Roman" w:cs="Times New Roman"/>
          <w:sz w:val="24"/>
          <w:szCs w:val="24"/>
        </w:rPr>
      </w:pPr>
      <w:r w:rsidRPr="00A373A1">
        <w:rPr>
          <w:rFonts w:ascii="Times New Roman" w:hAnsi="Times New Roman" w:cs="Times New Roman"/>
          <w:sz w:val="24"/>
          <w:szCs w:val="24"/>
        </w:rPr>
        <w:lastRenderedPageBreak/>
        <w:t>The British colonial administration formally recognized the traditional authority in villages as an effective means of administration at the grassroots level. A</w:t>
      </w:r>
      <w:r w:rsidR="00E77974" w:rsidRPr="00A373A1">
        <w:rPr>
          <w:rFonts w:ascii="Times New Roman" w:hAnsi="Times New Roman" w:cs="Times New Roman"/>
          <w:sz w:val="24"/>
          <w:szCs w:val="24"/>
        </w:rPr>
        <w:t xml:space="preserve"> policy of minimal poli</w:t>
      </w:r>
      <w:r w:rsidR="00B57903" w:rsidRPr="00A373A1">
        <w:rPr>
          <w:rFonts w:ascii="Times New Roman" w:hAnsi="Times New Roman" w:cs="Times New Roman"/>
          <w:sz w:val="24"/>
          <w:szCs w:val="24"/>
        </w:rPr>
        <w:t>tical interference was followed</w:t>
      </w:r>
      <w:r w:rsidR="00E77974" w:rsidRPr="00A373A1">
        <w:rPr>
          <w:rFonts w:ascii="Times New Roman" w:hAnsi="Times New Roman" w:cs="Times New Roman"/>
          <w:sz w:val="24"/>
          <w:szCs w:val="24"/>
        </w:rPr>
        <w:t>.</w:t>
      </w:r>
      <w:r w:rsidR="006034FF" w:rsidRPr="00A373A1">
        <w:rPr>
          <w:rFonts w:ascii="Times New Roman" w:hAnsi="Times New Roman" w:cs="Times New Roman"/>
          <w:sz w:val="24"/>
          <w:szCs w:val="24"/>
        </w:rPr>
        <w:t xml:space="preserve"> </w:t>
      </w:r>
      <w:r w:rsidRPr="00A373A1">
        <w:rPr>
          <w:rFonts w:ascii="Times New Roman" w:hAnsi="Times New Roman" w:cs="Times New Roman"/>
          <w:sz w:val="24"/>
          <w:szCs w:val="24"/>
        </w:rPr>
        <w:t>Hardly any</w:t>
      </w:r>
      <w:r w:rsidR="006034FF" w:rsidRPr="00A373A1">
        <w:rPr>
          <w:rFonts w:ascii="Times New Roman" w:hAnsi="Times New Roman" w:cs="Times New Roman"/>
          <w:sz w:val="24"/>
          <w:szCs w:val="24"/>
        </w:rPr>
        <w:t xml:space="preserve"> political </w:t>
      </w:r>
      <w:r w:rsidRPr="00A373A1">
        <w:rPr>
          <w:rFonts w:ascii="Times New Roman" w:hAnsi="Times New Roman" w:cs="Times New Roman"/>
          <w:sz w:val="24"/>
          <w:szCs w:val="24"/>
        </w:rPr>
        <w:t>reform introduced was</w:t>
      </w:r>
      <w:r w:rsidR="006034FF" w:rsidRPr="00A373A1">
        <w:rPr>
          <w:rFonts w:ascii="Times New Roman" w:hAnsi="Times New Roman" w:cs="Times New Roman"/>
          <w:sz w:val="24"/>
          <w:szCs w:val="24"/>
        </w:rPr>
        <w:t xml:space="preserve"> extended to the </w:t>
      </w:r>
      <w:r w:rsidRPr="00A373A1">
        <w:rPr>
          <w:rFonts w:ascii="Times New Roman" w:hAnsi="Times New Roman" w:cs="Times New Roman"/>
          <w:sz w:val="24"/>
          <w:szCs w:val="24"/>
        </w:rPr>
        <w:t>tribal areas of</w:t>
      </w:r>
      <w:r w:rsidR="006034FF" w:rsidRPr="00A373A1">
        <w:rPr>
          <w:rFonts w:ascii="Times New Roman" w:hAnsi="Times New Roman" w:cs="Times New Roman"/>
          <w:sz w:val="24"/>
          <w:szCs w:val="24"/>
        </w:rPr>
        <w:t xml:space="preserve"> North-east India.  As such,</w:t>
      </w:r>
      <w:r w:rsidR="00671B5B" w:rsidRPr="00A373A1">
        <w:rPr>
          <w:rFonts w:ascii="Times New Roman" w:hAnsi="Times New Roman" w:cs="Times New Roman"/>
          <w:sz w:val="24"/>
          <w:szCs w:val="24"/>
        </w:rPr>
        <w:t xml:space="preserve"> the </w:t>
      </w:r>
      <w:r w:rsidR="00265D98" w:rsidRPr="00A373A1">
        <w:rPr>
          <w:rFonts w:ascii="Times New Roman" w:hAnsi="Times New Roman" w:cs="Times New Roman"/>
          <w:sz w:val="24"/>
          <w:szCs w:val="24"/>
        </w:rPr>
        <w:t xml:space="preserve">system of traditional governance including the practice </w:t>
      </w:r>
      <w:r w:rsidRPr="00A373A1">
        <w:rPr>
          <w:rFonts w:ascii="Times New Roman" w:hAnsi="Times New Roman" w:cs="Times New Roman"/>
          <w:sz w:val="24"/>
          <w:szCs w:val="24"/>
        </w:rPr>
        <w:t>related to</w:t>
      </w:r>
      <w:r w:rsidR="00265D98" w:rsidRPr="00A373A1">
        <w:rPr>
          <w:rFonts w:ascii="Times New Roman" w:hAnsi="Times New Roman" w:cs="Times New Roman"/>
          <w:sz w:val="24"/>
          <w:szCs w:val="24"/>
        </w:rPr>
        <w:t xml:space="preserve"> natural res</w:t>
      </w:r>
      <w:r w:rsidR="00654C4A" w:rsidRPr="00A373A1">
        <w:rPr>
          <w:rFonts w:ascii="Times New Roman" w:hAnsi="Times New Roman" w:cs="Times New Roman"/>
          <w:sz w:val="24"/>
          <w:szCs w:val="24"/>
        </w:rPr>
        <w:t xml:space="preserve">ource management continued. </w:t>
      </w:r>
    </w:p>
    <w:p w:rsidR="00654C4A" w:rsidRPr="00A373A1" w:rsidRDefault="00654C4A" w:rsidP="00586D6D">
      <w:pPr>
        <w:spacing w:after="0" w:line="360" w:lineRule="auto"/>
        <w:jc w:val="both"/>
        <w:rPr>
          <w:rFonts w:ascii="Times New Roman" w:hAnsi="Times New Roman" w:cs="Times New Roman"/>
          <w:sz w:val="24"/>
          <w:szCs w:val="24"/>
        </w:rPr>
      </w:pPr>
    </w:p>
    <w:p w:rsidR="00265D98" w:rsidRPr="00A373A1" w:rsidRDefault="00265D98" w:rsidP="00586D6D">
      <w:pPr>
        <w:spacing w:after="0" w:line="360" w:lineRule="auto"/>
        <w:jc w:val="both"/>
        <w:rPr>
          <w:rFonts w:ascii="Times New Roman" w:hAnsi="Times New Roman" w:cs="Times New Roman"/>
          <w:sz w:val="24"/>
          <w:szCs w:val="24"/>
        </w:rPr>
      </w:pPr>
    </w:p>
    <w:p w:rsidR="00265D98" w:rsidRPr="00A373A1" w:rsidRDefault="00654C4A" w:rsidP="00586D6D">
      <w:pPr>
        <w:tabs>
          <w:tab w:val="left" w:pos="6570"/>
        </w:tabs>
        <w:spacing w:after="0" w:line="360" w:lineRule="auto"/>
        <w:jc w:val="both"/>
        <w:rPr>
          <w:rFonts w:ascii="Times New Roman" w:hAnsi="Times New Roman" w:cs="Times New Roman"/>
          <w:sz w:val="24"/>
          <w:szCs w:val="24"/>
        </w:rPr>
      </w:pPr>
      <w:r w:rsidRPr="00A373A1">
        <w:rPr>
          <w:rFonts w:ascii="Times New Roman" w:hAnsi="Times New Roman" w:cs="Times New Roman"/>
          <w:i/>
          <w:sz w:val="24"/>
          <w:szCs w:val="24"/>
        </w:rPr>
        <w:t>Post independence scenario</w:t>
      </w:r>
      <w:r w:rsidR="00B8589C" w:rsidRPr="00A373A1">
        <w:rPr>
          <w:rFonts w:ascii="Times New Roman" w:hAnsi="Times New Roman" w:cs="Times New Roman"/>
          <w:i/>
          <w:sz w:val="24"/>
          <w:szCs w:val="24"/>
        </w:rPr>
        <w:t xml:space="preserve"> and its complexity</w:t>
      </w:r>
      <w:r w:rsidRPr="00A373A1">
        <w:rPr>
          <w:rFonts w:ascii="Times New Roman" w:hAnsi="Times New Roman" w:cs="Times New Roman"/>
          <w:i/>
          <w:sz w:val="24"/>
          <w:szCs w:val="24"/>
        </w:rPr>
        <w:t>:</w:t>
      </w:r>
      <w:r w:rsidRPr="00A373A1">
        <w:rPr>
          <w:rFonts w:ascii="Times New Roman" w:hAnsi="Times New Roman" w:cs="Times New Roman"/>
          <w:sz w:val="24"/>
          <w:szCs w:val="24"/>
        </w:rPr>
        <w:t xml:space="preserve"> </w:t>
      </w:r>
      <w:r w:rsidR="00D87A00" w:rsidRPr="00A373A1">
        <w:rPr>
          <w:rFonts w:ascii="Times New Roman" w:hAnsi="Times New Roman" w:cs="Times New Roman"/>
          <w:sz w:val="24"/>
          <w:szCs w:val="24"/>
          <w:lang w:val="en-GB"/>
        </w:rPr>
        <w:t>A</w:t>
      </w:r>
      <w:r w:rsidR="00B13625" w:rsidRPr="00A373A1">
        <w:rPr>
          <w:rFonts w:ascii="Times New Roman" w:hAnsi="Times New Roman" w:cs="Times New Roman"/>
          <w:sz w:val="24"/>
          <w:szCs w:val="24"/>
          <w:lang w:val="en-GB"/>
        </w:rPr>
        <w:t xml:space="preserve">fter independence, </w:t>
      </w:r>
      <w:r w:rsidR="00141D1A" w:rsidRPr="00A373A1">
        <w:rPr>
          <w:rFonts w:ascii="Times New Roman" w:hAnsi="Times New Roman" w:cs="Times New Roman"/>
          <w:sz w:val="24"/>
          <w:szCs w:val="24"/>
          <w:lang w:val="en-GB"/>
        </w:rPr>
        <w:t>three-tier democratic</w:t>
      </w:r>
      <w:r w:rsidR="00B13625" w:rsidRPr="00A373A1">
        <w:rPr>
          <w:rFonts w:ascii="Times New Roman" w:hAnsi="Times New Roman" w:cs="Times New Roman"/>
          <w:sz w:val="24"/>
          <w:szCs w:val="24"/>
          <w:lang w:val="en-GB"/>
        </w:rPr>
        <w:t xml:space="preserve"> system of governanc</w:t>
      </w:r>
      <w:r w:rsidR="00141D1A" w:rsidRPr="00A373A1">
        <w:rPr>
          <w:rFonts w:ascii="Times New Roman" w:hAnsi="Times New Roman" w:cs="Times New Roman"/>
          <w:sz w:val="24"/>
          <w:szCs w:val="24"/>
          <w:lang w:val="en-GB"/>
        </w:rPr>
        <w:t>e was introduced</w:t>
      </w:r>
      <w:r w:rsidR="00342F0C" w:rsidRPr="00A373A1">
        <w:rPr>
          <w:rFonts w:ascii="Times New Roman" w:hAnsi="Times New Roman" w:cs="Times New Roman"/>
          <w:sz w:val="24"/>
          <w:szCs w:val="24"/>
          <w:lang w:val="en-GB"/>
        </w:rPr>
        <w:t>,</w:t>
      </w:r>
      <w:r w:rsidR="00141D1A" w:rsidRPr="00A373A1">
        <w:rPr>
          <w:rFonts w:ascii="Times New Roman" w:hAnsi="Times New Roman" w:cs="Times New Roman"/>
          <w:sz w:val="24"/>
          <w:szCs w:val="24"/>
          <w:lang w:val="en-GB"/>
        </w:rPr>
        <w:t xml:space="preserve"> at</w:t>
      </w:r>
      <w:r w:rsidR="003C7B7F" w:rsidRPr="00A373A1">
        <w:rPr>
          <w:rFonts w:ascii="Times New Roman" w:hAnsi="Times New Roman" w:cs="Times New Roman"/>
          <w:sz w:val="24"/>
          <w:szCs w:val="24"/>
          <w:lang w:val="en-GB"/>
        </w:rPr>
        <w:t xml:space="preserve"> the</w:t>
      </w:r>
      <w:r w:rsidR="00141D1A" w:rsidRPr="00A373A1">
        <w:rPr>
          <w:rFonts w:ascii="Times New Roman" w:hAnsi="Times New Roman" w:cs="Times New Roman"/>
          <w:sz w:val="24"/>
          <w:szCs w:val="24"/>
          <w:lang w:val="en-GB"/>
        </w:rPr>
        <w:t xml:space="preserve"> same time due provisions were given in the constitution </w:t>
      </w:r>
      <w:r w:rsidR="00A05ED1" w:rsidRPr="00A373A1">
        <w:rPr>
          <w:rFonts w:ascii="Times New Roman" w:hAnsi="Times New Roman" w:cs="Times New Roman"/>
          <w:sz w:val="24"/>
          <w:szCs w:val="24"/>
          <w:lang w:val="en-GB"/>
        </w:rPr>
        <w:t xml:space="preserve">of India </w:t>
      </w:r>
      <w:r w:rsidR="00141D1A" w:rsidRPr="00A373A1">
        <w:rPr>
          <w:rFonts w:ascii="Times New Roman" w:hAnsi="Times New Roman" w:cs="Times New Roman"/>
          <w:sz w:val="24"/>
          <w:szCs w:val="24"/>
          <w:lang w:val="en-GB"/>
        </w:rPr>
        <w:t>to protect and promote</w:t>
      </w:r>
      <w:r w:rsidR="00A05ED1" w:rsidRPr="00A373A1">
        <w:rPr>
          <w:rFonts w:ascii="Times New Roman" w:hAnsi="Times New Roman" w:cs="Times New Roman"/>
          <w:sz w:val="24"/>
          <w:szCs w:val="24"/>
          <w:lang w:val="en-GB"/>
        </w:rPr>
        <w:t xml:space="preserve"> the existing</w:t>
      </w:r>
      <w:r w:rsidR="00141D1A" w:rsidRPr="00A373A1">
        <w:rPr>
          <w:rFonts w:ascii="Times New Roman" w:hAnsi="Times New Roman" w:cs="Times New Roman"/>
          <w:sz w:val="24"/>
          <w:szCs w:val="24"/>
          <w:lang w:val="en-GB"/>
        </w:rPr>
        <w:t xml:space="preserve"> </w:t>
      </w:r>
      <w:r w:rsidR="00A05ED1" w:rsidRPr="00A373A1">
        <w:rPr>
          <w:rFonts w:ascii="Times New Roman" w:hAnsi="Times New Roman" w:cs="Times New Roman"/>
          <w:sz w:val="24"/>
          <w:szCs w:val="24"/>
          <w:lang w:val="en-GB"/>
        </w:rPr>
        <w:t>traditional institutions among the tribal in north-east India.</w:t>
      </w:r>
      <w:r w:rsidR="00B13625" w:rsidRPr="00A373A1">
        <w:rPr>
          <w:rFonts w:ascii="Times New Roman" w:hAnsi="Times New Roman" w:cs="Times New Roman"/>
          <w:sz w:val="24"/>
          <w:szCs w:val="24"/>
          <w:lang w:val="en-GB"/>
        </w:rPr>
        <w:t xml:space="preserve"> </w:t>
      </w:r>
      <w:r w:rsidR="00A05ED1" w:rsidRPr="00A373A1">
        <w:rPr>
          <w:rFonts w:ascii="Times New Roman" w:hAnsi="Times New Roman" w:cs="Times New Roman"/>
          <w:sz w:val="24"/>
          <w:szCs w:val="24"/>
          <w:lang w:val="en-GB"/>
        </w:rPr>
        <w:t>However</w:t>
      </w:r>
      <w:r w:rsidR="00317E23" w:rsidRPr="00A373A1">
        <w:rPr>
          <w:rFonts w:ascii="Times New Roman" w:hAnsi="Times New Roman" w:cs="Times New Roman"/>
          <w:sz w:val="24"/>
          <w:szCs w:val="24"/>
          <w:lang w:val="en-GB"/>
        </w:rPr>
        <w:t>,</w:t>
      </w:r>
      <w:r w:rsidR="00A05ED1" w:rsidRPr="00A373A1">
        <w:rPr>
          <w:rFonts w:ascii="Times New Roman" w:hAnsi="Times New Roman" w:cs="Times New Roman"/>
          <w:sz w:val="24"/>
          <w:szCs w:val="24"/>
          <w:lang w:val="en-GB"/>
        </w:rPr>
        <w:t xml:space="preserve"> </w:t>
      </w:r>
      <w:r w:rsidR="00317E23" w:rsidRPr="00A373A1">
        <w:rPr>
          <w:rFonts w:ascii="Times New Roman" w:hAnsi="Times New Roman" w:cs="Times New Roman"/>
          <w:sz w:val="24"/>
          <w:szCs w:val="24"/>
          <w:lang w:val="en-GB"/>
        </w:rPr>
        <w:t>all the financial as well as political power lies with the central and the state governments, only limited power was given to the local governments (district councils). The traditional institutions like village councils and chief</w:t>
      </w:r>
      <w:r w:rsidR="006D1006" w:rsidRPr="00A373A1">
        <w:rPr>
          <w:rFonts w:ascii="Times New Roman" w:hAnsi="Times New Roman" w:cs="Times New Roman"/>
          <w:sz w:val="24"/>
          <w:szCs w:val="24"/>
          <w:lang w:val="en-GB"/>
        </w:rPr>
        <w:t>s</w:t>
      </w:r>
      <w:r w:rsidR="00317E23" w:rsidRPr="00A373A1">
        <w:rPr>
          <w:rFonts w:ascii="Times New Roman" w:hAnsi="Times New Roman" w:cs="Times New Roman"/>
          <w:sz w:val="24"/>
          <w:szCs w:val="24"/>
          <w:lang w:val="en-GB"/>
        </w:rPr>
        <w:t xml:space="preserve"> were rather completely ignored in practice, they were </w:t>
      </w:r>
      <w:r w:rsidR="00342F0C" w:rsidRPr="00A373A1">
        <w:rPr>
          <w:rFonts w:ascii="Times New Roman" w:hAnsi="Times New Roman" w:cs="Times New Roman"/>
          <w:sz w:val="24"/>
          <w:szCs w:val="24"/>
          <w:lang w:val="en-GB"/>
        </w:rPr>
        <w:t xml:space="preserve">often </w:t>
      </w:r>
      <w:r w:rsidR="00317E23" w:rsidRPr="00A373A1">
        <w:rPr>
          <w:rFonts w:ascii="Times New Roman" w:hAnsi="Times New Roman" w:cs="Times New Roman"/>
          <w:sz w:val="24"/>
          <w:szCs w:val="24"/>
          <w:lang w:val="en-GB"/>
        </w:rPr>
        <w:t xml:space="preserve">used as </w:t>
      </w:r>
      <w:r w:rsidR="00342F0C" w:rsidRPr="00A373A1">
        <w:rPr>
          <w:rFonts w:ascii="Times New Roman" w:hAnsi="Times New Roman" w:cs="Times New Roman"/>
          <w:sz w:val="24"/>
          <w:szCs w:val="24"/>
          <w:lang w:val="en-GB"/>
        </w:rPr>
        <w:t xml:space="preserve">a </w:t>
      </w:r>
      <w:r w:rsidR="00317E23" w:rsidRPr="00A373A1">
        <w:rPr>
          <w:rFonts w:ascii="Times New Roman" w:hAnsi="Times New Roman" w:cs="Times New Roman"/>
          <w:sz w:val="24"/>
          <w:szCs w:val="24"/>
          <w:lang w:val="en-GB"/>
        </w:rPr>
        <w:t xml:space="preserve">tool or agency for implementing state or central government development policy programmes </w:t>
      </w:r>
      <w:r w:rsidR="00342F0C" w:rsidRPr="00A373A1">
        <w:rPr>
          <w:rFonts w:ascii="Times New Roman" w:hAnsi="Times New Roman" w:cs="Times New Roman"/>
          <w:sz w:val="24"/>
          <w:szCs w:val="24"/>
          <w:lang w:val="en-GB"/>
        </w:rPr>
        <w:t xml:space="preserve">framed and planned by so-called experts without understanding the intricate situations and problems of the targeted groups. Such practices have slowly eroded the responsibility and accountability </w:t>
      </w:r>
      <w:r w:rsidR="00C809E4" w:rsidRPr="00A373A1">
        <w:rPr>
          <w:rFonts w:ascii="Times New Roman" w:hAnsi="Times New Roman" w:cs="Times New Roman"/>
          <w:sz w:val="24"/>
          <w:szCs w:val="24"/>
          <w:lang w:val="en-GB"/>
        </w:rPr>
        <w:t>that exist in</w:t>
      </w:r>
      <w:r w:rsidR="00342F0C" w:rsidRPr="00A373A1">
        <w:rPr>
          <w:rFonts w:ascii="Times New Roman" w:hAnsi="Times New Roman" w:cs="Times New Roman"/>
          <w:sz w:val="24"/>
          <w:szCs w:val="24"/>
          <w:lang w:val="en-GB"/>
        </w:rPr>
        <w:t xml:space="preserve"> the traditional institutions</w:t>
      </w:r>
      <w:r w:rsidR="00931718" w:rsidRPr="00A373A1">
        <w:rPr>
          <w:rFonts w:ascii="Times New Roman" w:hAnsi="Times New Roman" w:cs="Times New Roman"/>
          <w:sz w:val="24"/>
          <w:szCs w:val="24"/>
          <w:lang w:val="en-GB"/>
        </w:rPr>
        <w:t xml:space="preserve">. </w:t>
      </w:r>
      <w:r w:rsidR="00AB680E" w:rsidRPr="00A373A1">
        <w:rPr>
          <w:rFonts w:ascii="Times New Roman" w:hAnsi="Times New Roman" w:cs="Times New Roman"/>
          <w:sz w:val="24"/>
          <w:szCs w:val="24"/>
          <w:lang w:val="en-GB"/>
        </w:rPr>
        <w:t>It also observed that through</w:t>
      </w:r>
      <w:r w:rsidR="00AB680E" w:rsidRPr="00A373A1">
        <w:rPr>
          <w:rFonts w:ascii="Times New Roman" w:hAnsi="Times New Roman" w:cs="Times New Roman"/>
          <w:color w:val="FF0000"/>
          <w:sz w:val="24"/>
          <w:szCs w:val="24"/>
          <w:lang w:val="en-GB"/>
        </w:rPr>
        <w:t xml:space="preserve"> </w:t>
      </w:r>
      <w:r w:rsidR="00AB680E" w:rsidRPr="00A373A1">
        <w:rPr>
          <w:rFonts w:ascii="Times New Roman" w:hAnsi="Times New Roman" w:cs="Times New Roman"/>
          <w:sz w:val="24"/>
          <w:szCs w:val="24"/>
          <w:lang w:val="en-GB"/>
        </w:rPr>
        <w:t>Central and state government initiatives many NGOs without any accountability to</w:t>
      </w:r>
      <w:r w:rsidR="00814F5B" w:rsidRPr="00A373A1">
        <w:rPr>
          <w:rFonts w:ascii="Times New Roman" w:hAnsi="Times New Roman" w:cs="Times New Roman"/>
          <w:sz w:val="24"/>
          <w:szCs w:val="24"/>
          <w:lang w:val="en-GB"/>
        </w:rPr>
        <w:t xml:space="preserve"> rural people</w:t>
      </w:r>
      <w:r w:rsidR="00AB680E" w:rsidRPr="00A373A1">
        <w:rPr>
          <w:rFonts w:ascii="Times New Roman" w:hAnsi="Times New Roman" w:cs="Times New Roman"/>
          <w:sz w:val="24"/>
          <w:szCs w:val="24"/>
          <w:lang w:val="en-GB"/>
        </w:rPr>
        <w:t xml:space="preserve"> have got involved in the </w:t>
      </w:r>
      <w:r w:rsidR="00814F5B" w:rsidRPr="00A373A1">
        <w:rPr>
          <w:rFonts w:ascii="Times New Roman" w:hAnsi="Times New Roman" w:cs="Times New Roman"/>
          <w:sz w:val="24"/>
          <w:szCs w:val="24"/>
          <w:lang w:val="en-GB"/>
        </w:rPr>
        <w:t xml:space="preserve">rural </w:t>
      </w:r>
      <w:r w:rsidR="00AB680E" w:rsidRPr="00A373A1">
        <w:rPr>
          <w:rFonts w:ascii="Times New Roman" w:hAnsi="Times New Roman" w:cs="Times New Roman"/>
          <w:sz w:val="24"/>
          <w:szCs w:val="24"/>
          <w:lang w:val="en-GB"/>
        </w:rPr>
        <w:t xml:space="preserve">development process undermining local government </w:t>
      </w:r>
      <w:r w:rsidR="00814F5B" w:rsidRPr="00A373A1">
        <w:rPr>
          <w:rFonts w:ascii="Times New Roman" w:hAnsi="Times New Roman" w:cs="Times New Roman"/>
          <w:sz w:val="24"/>
          <w:szCs w:val="24"/>
          <w:lang w:val="en-GB"/>
        </w:rPr>
        <w:t>and</w:t>
      </w:r>
      <w:r w:rsidR="00AB680E" w:rsidRPr="00A373A1">
        <w:rPr>
          <w:rFonts w:ascii="Times New Roman" w:hAnsi="Times New Roman" w:cs="Times New Roman"/>
          <w:sz w:val="24"/>
          <w:szCs w:val="24"/>
          <w:lang w:val="en-GB"/>
        </w:rPr>
        <w:t xml:space="preserve"> traditional institutions</w:t>
      </w:r>
      <w:r w:rsidR="00D87A00" w:rsidRPr="00A373A1">
        <w:rPr>
          <w:rFonts w:ascii="Times New Roman" w:hAnsi="Times New Roman" w:cs="Times New Roman"/>
          <w:sz w:val="24"/>
          <w:szCs w:val="24"/>
          <w:lang w:val="en-GB"/>
        </w:rPr>
        <w:t xml:space="preserve">. </w:t>
      </w:r>
      <w:r w:rsidR="00757C34" w:rsidRPr="00A373A1">
        <w:rPr>
          <w:rFonts w:ascii="Times New Roman" w:hAnsi="Times New Roman" w:cs="Times New Roman"/>
          <w:sz w:val="24"/>
          <w:szCs w:val="24"/>
          <w:lang w:val="en-GB"/>
        </w:rPr>
        <w:t xml:space="preserve">The </w:t>
      </w:r>
      <w:r w:rsidR="00814F5B" w:rsidRPr="00A373A1">
        <w:rPr>
          <w:rFonts w:ascii="Times New Roman" w:hAnsi="Times New Roman" w:cs="Times New Roman"/>
          <w:sz w:val="24"/>
          <w:szCs w:val="24"/>
          <w:lang w:val="en-GB"/>
        </w:rPr>
        <w:t xml:space="preserve">government (centre and state) while </w:t>
      </w:r>
      <w:r w:rsidR="00757C34" w:rsidRPr="00A373A1">
        <w:rPr>
          <w:rFonts w:ascii="Times New Roman" w:hAnsi="Times New Roman" w:cs="Times New Roman"/>
          <w:sz w:val="24"/>
          <w:szCs w:val="24"/>
          <w:lang w:val="en-GB"/>
        </w:rPr>
        <w:t xml:space="preserve">trying to help </w:t>
      </w:r>
      <w:r w:rsidR="003C7B7F" w:rsidRPr="00A373A1">
        <w:rPr>
          <w:rFonts w:ascii="Times New Roman" w:hAnsi="Times New Roman" w:cs="Times New Roman"/>
          <w:sz w:val="24"/>
          <w:szCs w:val="24"/>
          <w:lang w:val="en-GB"/>
        </w:rPr>
        <w:t xml:space="preserve">in the development of the </w:t>
      </w:r>
      <w:r w:rsidR="00814F5B" w:rsidRPr="00A373A1">
        <w:rPr>
          <w:rFonts w:ascii="Times New Roman" w:hAnsi="Times New Roman" w:cs="Times New Roman"/>
          <w:sz w:val="24"/>
          <w:szCs w:val="24"/>
          <w:lang w:val="en-GB"/>
        </w:rPr>
        <w:t>rural</w:t>
      </w:r>
      <w:r w:rsidR="00D87A00" w:rsidRPr="00A373A1">
        <w:rPr>
          <w:rFonts w:ascii="Times New Roman" w:hAnsi="Times New Roman" w:cs="Times New Roman"/>
          <w:sz w:val="24"/>
          <w:szCs w:val="24"/>
          <w:lang w:val="en-GB"/>
        </w:rPr>
        <w:t xml:space="preserve"> </w:t>
      </w:r>
      <w:r w:rsidR="003C7B7F" w:rsidRPr="00A373A1">
        <w:rPr>
          <w:rFonts w:ascii="Times New Roman" w:hAnsi="Times New Roman" w:cs="Times New Roman"/>
          <w:sz w:val="24"/>
          <w:szCs w:val="24"/>
          <w:lang w:val="en-GB"/>
        </w:rPr>
        <w:t>areas</w:t>
      </w:r>
      <w:r w:rsidR="00814F5B" w:rsidRPr="00A373A1">
        <w:rPr>
          <w:rFonts w:ascii="Times New Roman" w:hAnsi="Times New Roman" w:cs="Times New Roman"/>
          <w:sz w:val="24"/>
          <w:szCs w:val="24"/>
          <w:lang w:val="en-GB"/>
        </w:rPr>
        <w:t xml:space="preserve"> </w:t>
      </w:r>
      <w:r w:rsidR="00757C34" w:rsidRPr="00A373A1">
        <w:rPr>
          <w:rFonts w:ascii="Times New Roman" w:hAnsi="Times New Roman" w:cs="Times New Roman"/>
          <w:sz w:val="24"/>
          <w:szCs w:val="24"/>
          <w:lang w:val="en-GB"/>
        </w:rPr>
        <w:t xml:space="preserve">with various development policies and schemes through different channels </w:t>
      </w:r>
      <w:r w:rsidR="00770AF3" w:rsidRPr="00A373A1">
        <w:rPr>
          <w:rFonts w:ascii="Times New Roman" w:hAnsi="Times New Roman" w:cs="Times New Roman"/>
          <w:sz w:val="24"/>
          <w:szCs w:val="24"/>
          <w:lang w:val="en-GB"/>
        </w:rPr>
        <w:t xml:space="preserve">often </w:t>
      </w:r>
      <w:r w:rsidR="00757C34" w:rsidRPr="00A373A1">
        <w:rPr>
          <w:rFonts w:ascii="Times New Roman" w:hAnsi="Times New Roman" w:cs="Times New Roman"/>
          <w:sz w:val="24"/>
          <w:szCs w:val="24"/>
          <w:lang w:val="en-GB"/>
        </w:rPr>
        <w:t xml:space="preserve">create responsibility and accountability </w:t>
      </w:r>
      <w:r w:rsidR="00770AF3" w:rsidRPr="00A373A1">
        <w:rPr>
          <w:rFonts w:ascii="Times New Roman" w:hAnsi="Times New Roman" w:cs="Times New Roman"/>
          <w:sz w:val="24"/>
          <w:szCs w:val="24"/>
          <w:lang w:val="en-GB"/>
        </w:rPr>
        <w:t xml:space="preserve">problem at the implementation level. </w:t>
      </w:r>
      <w:r w:rsidR="006E0722" w:rsidRPr="00A373A1">
        <w:rPr>
          <w:rFonts w:ascii="Times New Roman" w:hAnsi="Times New Roman" w:cs="Times New Roman"/>
          <w:sz w:val="24"/>
          <w:szCs w:val="24"/>
          <w:lang w:val="en-GB"/>
        </w:rPr>
        <w:t xml:space="preserve"> </w:t>
      </w:r>
      <w:r w:rsidR="00770AF3" w:rsidRPr="00A373A1">
        <w:rPr>
          <w:rFonts w:ascii="Times New Roman" w:hAnsi="Times New Roman" w:cs="Times New Roman"/>
          <w:sz w:val="24"/>
          <w:szCs w:val="24"/>
          <w:lang w:val="en-GB"/>
        </w:rPr>
        <w:t xml:space="preserve">At the same time, </w:t>
      </w:r>
      <w:r w:rsidR="006E0722" w:rsidRPr="00A373A1">
        <w:rPr>
          <w:rFonts w:ascii="Times New Roman" w:hAnsi="Times New Roman" w:cs="Times New Roman"/>
          <w:sz w:val="24"/>
          <w:szCs w:val="24"/>
          <w:lang w:val="en-GB"/>
        </w:rPr>
        <w:t xml:space="preserve">many </w:t>
      </w:r>
      <w:r w:rsidR="00770AF3" w:rsidRPr="00A373A1">
        <w:rPr>
          <w:rFonts w:ascii="Times New Roman" w:hAnsi="Times New Roman" w:cs="Times New Roman"/>
          <w:sz w:val="24"/>
          <w:szCs w:val="24"/>
          <w:lang w:val="en-GB"/>
        </w:rPr>
        <w:t>unified interest groups or pressure groups are also formed to influence development programmes</w:t>
      </w:r>
      <w:r w:rsidR="003C7B7F" w:rsidRPr="00A373A1">
        <w:rPr>
          <w:rFonts w:ascii="Times New Roman" w:hAnsi="Times New Roman" w:cs="Times New Roman"/>
          <w:sz w:val="24"/>
          <w:szCs w:val="24"/>
          <w:lang w:val="en-GB"/>
        </w:rPr>
        <w:t xml:space="preserve"> in the rural areas</w:t>
      </w:r>
      <w:r w:rsidR="00770AF3" w:rsidRPr="00A373A1">
        <w:rPr>
          <w:rFonts w:ascii="Times New Roman" w:hAnsi="Times New Roman" w:cs="Times New Roman"/>
          <w:sz w:val="24"/>
          <w:szCs w:val="24"/>
          <w:lang w:val="en-GB"/>
        </w:rPr>
        <w:t>.</w:t>
      </w:r>
      <w:r w:rsidR="006E0722" w:rsidRPr="00A373A1">
        <w:rPr>
          <w:rFonts w:ascii="Times New Roman" w:hAnsi="Times New Roman" w:cs="Times New Roman"/>
          <w:sz w:val="24"/>
          <w:szCs w:val="24"/>
          <w:lang w:val="en-GB"/>
        </w:rPr>
        <w:t xml:space="preserve"> </w:t>
      </w:r>
      <w:r w:rsidR="00931718" w:rsidRPr="00A373A1">
        <w:rPr>
          <w:rFonts w:ascii="Times New Roman" w:hAnsi="Times New Roman" w:cs="Times New Roman"/>
          <w:sz w:val="24"/>
          <w:szCs w:val="24"/>
          <w:lang w:val="en-GB"/>
        </w:rPr>
        <w:t xml:space="preserve">Mere </w:t>
      </w:r>
      <w:r w:rsidR="006E0722" w:rsidRPr="00A373A1">
        <w:rPr>
          <w:rFonts w:ascii="Times New Roman" w:hAnsi="Times New Roman" w:cs="Times New Roman"/>
          <w:sz w:val="24"/>
          <w:szCs w:val="24"/>
        </w:rPr>
        <w:t>implementation of development programs and schemes at the ground level to generate employment and income</w:t>
      </w:r>
      <w:r w:rsidR="00931718" w:rsidRPr="00A373A1">
        <w:rPr>
          <w:rFonts w:ascii="Times New Roman" w:hAnsi="Times New Roman" w:cs="Times New Roman"/>
          <w:sz w:val="24"/>
          <w:szCs w:val="24"/>
        </w:rPr>
        <w:t xml:space="preserve"> is not enough, sustainable development requires judicious utilization of nature resources (land, forest, flora-fauna, water, and other natural resources). </w:t>
      </w:r>
      <w:r w:rsidR="006E0722" w:rsidRPr="00A373A1">
        <w:rPr>
          <w:rFonts w:ascii="Times New Roman" w:hAnsi="Times New Roman" w:cs="Times New Roman"/>
          <w:sz w:val="24"/>
          <w:szCs w:val="24"/>
        </w:rPr>
        <w:t xml:space="preserve">  </w:t>
      </w:r>
    </w:p>
    <w:p w:rsidR="00931718" w:rsidRPr="00A373A1" w:rsidRDefault="00931718" w:rsidP="00586D6D">
      <w:pPr>
        <w:tabs>
          <w:tab w:val="left" w:pos="6570"/>
        </w:tabs>
        <w:spacing w:after="0" w:line="360" w:lineRule="auto"/>
        <w:jc w:val="both"/>
        <w:rPr>
          <w:rFonts w:ascii="Times New Roman" w:hAnsi="Times New Roman" w:cs="Times New Roman"/>
          <w:sz w:val="24"/>
          <w:szCs w:val="24"/>
        </w:rPr>
      </w:pPr>
    </w:p>
    <w:p w:rsidR="009C6820" w:rsidRPr="00A373A1" w:rsidRDefault="001646F0" w:rsidP="00586D6D">
      <w:pPr>
        <w:spacing w:after="0" w:line="360" w:lineRule="auto"/>
        <w:jc w:val="both"/>
        <w:rPr>
          <w:rFonts w:ascii="Times New Roman" w:hAnsi="Times New Roman" w:cs="Times New Roman"/>
          <w:sz w:val="24"/>
          <w:szCs w:val="24"/>
        </w:rPr>
      </w:pPr>
      <w:r w:rsidRPr="00A373A1">
        <w:rPr>
          <w:rFonts w:ascii="Times New Roman" w:hAnsi="Times New Roman" w:cs="Times New Roman"/>
          <w:sz w:val="24"/>
          <w:szCs w:val="24"/>
        </w:rPr>
        <w:t>The Indian constitution allows the tribal to preserve and promote</w:t>
      </w:r>
      <w:r w:rsidR="00922F4F" w:rsidRPr="00A373A1">
        <w:rPr>
          <w:rFonts w:ascii="Times New Roman" w:hAnsi="Times New Roman" w:cs="Times New Roman"/>
          <w:sz w:val="24"/>
          <w:szCs w:val="24"/>
        </w:rPr>
        <w:t xml:space="preserve"> </w:t>
      </w:r>
      <w:r w:rsidRPr="00A373A1">
        <w:rPr>
          <w:rFonts w:ascii="Times New Roman" w:hAnsi="Times New Roman" w:cs="Times New Roman"/>
          <w:sz w:val="24"/>
          <w:szCs w:val="24"/>
        </w:rPr>
        <w:t xml:space="preserve">their </w:t>
      </w:r>
      <w:r w:rsidR="00922F4F" w:rsidRPr="00A373A1">
        <w:rPr>
          <w:rFonts w:ascii="Times New Roman" w:hAnsi="Times New Roman" w:cs="Times New Roman"/>
          <w:sz w:val="24"/>
          <w:szCs w:val="24"/>
        </w:rPr>
        <w:t xml:space="preserve">traditional-customary laws and practices. This was done to preserve their cultural identities, interests and allay their fears of exploitation at the hands of the non-tribal. Therefore, a variety of institutions dominated by the </w:t>
      </w:r>
      <w:r w:rsidR="00922F4F" w:rsidRPr="00A373A1">
        <w:rPr>
          <w:rFonts w:ascii="Times New Roman" w:hAnsi="Times New Roman" w:cs="Times New Roman"/>
          <w:sz w:val="24"/>
          <w:szCs w:val="24"/>
        </w:rPr>
        <w:lastRenderedPageBreak/>
        <w:t>traditional tribal culture with semi-autonomous and self-managing indigenous local institutions at different level exist. Changes have been introduced from time to time. In most cases, these changes have been introduced in response to the administrative needs for the various develo</w:t>
      </w:r>
      <w:r w:rsidR="00DF0ADD" w:rsidRPr="00A373A1">
        <w:rPr>
          <w:rFonts w:ascii="Times New Roman" w:hAnsi="Times New Roman" w:cs="Times New Roman"/>
          <w:sz w:val="24"/>
          <w:szCs w:val="24"/>
        </w:rPr>
        <w:t>pmental policies of the state</w:t>
      </w:r>
      <w:r w:rsidRPr="00A373A1">
        <w:rPr>
          <w:rFonts w:ascii="Times New Roman" w:hAnsi="Times New Roman" w:cs="Times New Roman"/>
          <w:sz w:val="24"/>
          <w:szCs w:val="24"/>
        </w:rPr>
        <w:t xml:space="preserve"> which are often in conflict with the traditional institutions</w:t>
      </w:r>
      <w:r w:rsidR="00DF0ADD" w:rsidRPr="00A373A1">
        <w:rPr>
          <w:rFonts w:ascii="Times New Roman" w:hAnsi="Times New Roman" w:cs="Times New Roman"/>
          <w:sz w:val="24"/>
          <w:szCs w:val="24"/>
        </w:rPr>
        <w:t xml:space="preserve">. </w:t>
      </w:r>
      <w:r w:rsidRPr="00A373A1">
        <w:rPr>
          <w:rFonts w:ascii="Times New Roman" w:hAnsi="Times New Roman" w:cs="Times New Roman"/>
          <w:sz w:val="24"/>
          <w:szCs w:val="24"/>
        </w:rPr>
        <w:t xml:space="preserve">The tribal villagers </w:t>
      </w:r>
      <w:r w:rsidR="00780014" w:rsidRPr="00A373A1">
        <w:rPr>
          <w:rFonts w:ascii="Times New Roman" w:hAnsi="Times New Roman" w:cs="Times New Roman"/>
          <w:sz w:val="24"/>
          <w:szCs w:val="24"/>
        </w:rPr>
        <w:t>claimed</w:t>
      </w:r>
      <w:r w:rsidRPr="00A373A1">
        <w:rPr>
          <w:rFonts w:ascii="Times New Roman" w:hAnsi="Times New Roman" w:cs="Times New Roman"/>
          <w:sz w:val="24"/>
          <w:szCs w:val="24"/>
        </w:rPr>
        <w:t xml:space="preserve"> exclusive right over their land and forest. The management and utilization of natural resources are defined and regulated by their aged-old traditional customs and practices. Therefore</w:t>
      </w:r>
      <w:r w:rsidR="00C809E4" w:rsidRPr="00A373A1">
        <w:rPr>
          <w:rFonts w:ascii="Times New Roman" w:hAnsi="Times New Roman" w:cs="Times New Roman"/>
          <w:sz w:val="24"/>
          <w:szCs w:val="24"/>
        </w:rPr>
        <w:t>,</w:t>
      </w:r>
      <w:r w:rsidRPr="00A373A1">
        <w:rPr>
          <w:rFonts w:ascii="Times New Roman" w:hAnsi="Times New Roman" w:cs="Times New Roman"/>
          <w:sz w:val="24"/>
          <w:szCs w:val="24"/>
        </w:rPr>
        <w:t xml:space="preserve"> traditional institutions play a critical role</w:t>
      </w:r>
      <w:r w:rsidR="00C809E4" w:rsidRPr="00A373A1">
        <w:rPr>
          <w:rFonts w:ascii="Times New Roman" w:hAnsi="Times New Roman" w:cs="Times New Roman"/>
          <w:sz w:val="24"/>
          <w:szCs w:val="24"/>
        </w:rPr>
        <w:t xml:space="preserve"> not only</w:t>
      </w:r>
      <w:r w:rsidRPr="00A373A1">
        <w:rPr>
          <w:rFonts w:ascii="Times New Roman" w:hAnsi="Times New Roman" w:cs="Times New Roman"/>
          <w:sz w:val="24"/>
          <w:szCs w:val="24"/>
        </w:rPr>
        <w:t xml:space="preserve"> in the implementation of government development policy programs </w:t>
      </w:r>
      <w:r w:rsidR="00C809E4" w:rsidRPr="00A373A1">
        <w:rPr>
          <w:rFonts w:ascii="Times New Roman" w:hAnsi="Times New Roman" w:cs="Times New Roman"/>
          <w:sz w:val="24"/>
          <w:szCs w:val="24"/>
        </w:rPr>
        <w:t>but</w:t>
      </w:r>
      <w:r w:rsidRPr="00A373A1">
        <w:rPr>
          <w:rFonts w:ascii="Times New Roman" w:hAnsi="Times New Roman" w:cs="Times New Roman"/>
          <w:sz w:val="24"/>
          <w:szCs w:val="24"/>
        </w:rPr>
        <w:t xml:space="preserve"> </w:t>
      </w:r>
      <w:r w:rsidR="00C809E4" w:rsidRPr="00A373A1">
        <w:rPr>
          <w:rFonts w:ascii="Times New Roman" w:hAnsi="Times New Roman" w:cs="Times New Roman"/>
          <w:sz w:val="24"/>
          <w:szCs w:val="24"/>
        </w:rPr>
        <w:t>management and</w:t>
      </w:r>
      <w:r w:rsidRPr="00A373A1">
        <w:rPr>
          <w:rFonts w:ascii="Times New Roman" w:hAnsi="Times New Roman" w:cs="Times New Roman"/>
          <w:sz w:val="24"/>
          <w:szCs w:val="24"/>
        </w:rPr>
        <w:t xml:space="preserve"> exploitation of natural resources in their respective </w:t>
      </w:r>
      <w:r w:rsidR="00C809E4" w:rsidRPr="00A373A1">
        <w:rPr>
          <w:rFonts w:ascii="Times New Roman" w:hAnsi="Times New Roman" w:cs="Times New Roman"/>
          <w:sz w:val="24"/>
          <w:szCs w:val="24"/>
        </w:rPr>
        <w:t>jurisdiction</w:t>
      </w:r>
      <w:r w:rsidRPr="00A373A1">
        <w:rPr>
          <w:rFonts w:ascii="Times New Roman" w:hAnsi="Times New Roman" w:cs="Times New Roman"/>
          <w:sz w:val="24"/>
          <w:szCs w:val="24"/>
        </w:rPr>
        <w:t>.</w:t>
      </w:r>
    </w:p>
    <w:p w:rsidR="00615E30" w:rsidRPr="00A373A1" w:rsidRDefault="00615E30" w:rsidP="00586D6D">
      <w:pPr>
        <w:spacing w:after="0" w:line="360" w:lineRule="auto"/>
        <w:jc w:val="both"/>
        <w:rPr>
          <w:rFonts w:ascii="Times New Roman" w:hAnsi="Times New Roman" w:cs="Times New Roman"/>
          <w:sz w:val="24"/>
          <w:szCs w:val="24"/>
        </w:rPr>
      </w:pPr>
    </w:p>
    <w:p w:rsidR="00392011" w:rsidRPr="00A373A1" w:rsidRDefault="006831F8" w:rsidP="00586D6D">
      <w:pPr>
        <w:spacing w:after="0" w:line="360" w:lineRule="auto"/>
        <w:jc w:val="both"/>
        <w:rPr>
          <w:rFonts w:ascii="Times New Roman" w:hAnsi="Times New Roman" w:cs="Times New Roman"/>
          <w:sz w:val="24"/>
          <w:szCs w:val="24"/>
        </w:rPr>
      </w:pPr>
      <w:r w:rsidRPr="00A373A1">
        <w:rPr>
          <w:rFonts w:ascii="Times New Roman" w:eastAsia="Times New Roman" w:hAnsi="Times New Roman" w:cs="Times New Roman"/>
          <w:sz w:val="24"/>
          <w:szCs w:val="24"/>
        </w:rPr>
        <w:t xml:space="preserve">The top-down </w:t>
      </w:r>
      <w:r w:rsidR="00615E30" w:rsidRPr="00A373A1">
        <w:rPr>
          <w:rFonts w:ascii="Times New Roman" w:eastAsia="Times New Roman" w:hAnsi="Times New Roman" w:cs="Times New Roman"/>
          <w:sz w:val="24"/>
          <w:szCs w:val="24"/>
        </w:rPr>
        <w:t xml:space="preserve">development </w:t>
      </w:r>
      <w:r w:rsidRPr="00A373A1">
        <w:rPr>
          <w:rFonts w:ascii="Times New Roman" w:eastAsia="Times New Roman" w:hAnsi="Times New Roman" w:cs="Times New Roman"/>
          <w:sz w:val="24"/>
          <w:szCs w:val="24"/>
        </w:rPr>
        <w:t xml:space="preserve">approach followed by central as well as state government </w:t>
      </w:r>
      <w:r w:rsidR="00AC1310" w:rsidRPr="00A373A1">
        <w:rPr>
          <w:rFonts w:ascii="Times New Roman" w:eastAsia="Times New Roman" w:hAnsi="Times New Roman" w:cs="Times New Roman"/>
          <w:sz w:val="24"/>
          <w:szCs w:val="24"/>
        </w:rPr>
        <w:t>is</w:t>
      </w:r>
      <w:r w:rsidRPr="00A373A1">
        <w:rPr>
          <w:rFonts w:ascii="Times New Roman" w:eastAsia="Times New Roman" w:hAnsi="Times New Roman" w:cs="Times New Roman"/>
          <w:sz w:val="24"/>
          <w:szCs w:val="24"/>
        </w:rPr>
        <w:t xml:space="preserve"> mostly responsible for the failure to develop the tribal people. Such approach has undermined the criticality of traditional institutions in preserving natural resources and excluded the people who are directly related to nature from learning the importance of preserving and protecting the natural environment. The failure to trickle down the fruit of development process to the grass-root level </w:t>
      </w:r>
      <w:r w:rsidR="00615E30" w:rsidRPr="00A373A1">
        <w:rPr>
          <w:rFonts w:ascii="Times New Roman" w:eastAsia="Times New Roman" w:hAnsi="Times New Roman" w:cs="Times New Roman"/>
          <w:sz w:val="24"/>
          <w:szCs w:val="24"/>
        </w:rPr>
        <w:t xml:space="preserve">even after 60 or so years </w:t>
      </w:r>
      <w:r w:rsidRPr="00A373A1">
        <w:rPr>
          <w:rFonts w:ascii="Times New Roman" w:eastAsia="Times New Roman" w:hAnsi="Times New Roman" w:cs="Times New Roman"/>
          <w:sz w:val="24"/>
          <w:szCs w:val="24"/>
        </w:rPr>
        <w:t xml:space="preserve">has left the tribal to live on by exploiting already depleting natural resources. </w:t>
      </w:r>
      <w:r w:rsidR="00615E30" w:rsidRPr="00A373A1">
        <w:rPr>
          <w:rFonts w:ascii="Times New Roman" w:eastAsia="Times New Roman" w:hAnsi="Times New Roman" w:cs="Times New Roman"/>
          <w:sz w:val="24"/>
          <w:szCs w:val="24"/>
        </w:rPr>
        <w:t>Ever increasing p</w:t>
      </w:r>
      <w:r w:rsidRPr="00A373A1">
        <w:rPr>
          <w:rFonts w:ascii="Times New Roman" w:eastAsia="Times New Roman" w:hAnsi="Times New Roman" w:cs="Times New Roman"/>
          <w:sz w:val="24"/>
          <w:szCs w:val="24"/>
        </w:rPr>
        <w:t xml:space="preserve">opulation also </w:t>
      </w:r>
      <w:r w:rsidR="00615E30" w:rsidRPr="00A373A1">
        <w:rPr>
          <w:rFonts w:ascii="Times New Roman" w:eastAsia="Times New Roman" w:hAnsi="Times New Roman" w:cs="Times New Roman"/>
          <w:sz w:val="24"/>
          <w:szCs w:val="24"/>
        </w:rPr>
        <w:t>further compounded the pressure to natural resources.</w:t>
      </w:r>
      <w:r w:rsidR="00615E30" w:rsidRPr="00A373A1">
        <w:rPr>
          <w:rFonts w:ascii="Times New Roman" w:eastAsia="Times New Roman" w:hAnsi="Times New Roman" w:cs="Times New Roman"/>
          <w:color w:val="FF0000"/>
          <w:sz w:val="24"/>
          <w:szCs w:val="24"/>
        </w:rPr>
        <w:t xml:space="preserve"> </w:t>
      </w:r>
      <w:r w:rsidR="00A82E54" w:rsidRPr="00A373A1">
        <w:rPr>
          <w:rFonts w:ascii="Times New Roman" w:eastAsia="Times New Roman" w:hAnsi="Times New Roman" w:cs="Times New Roman"/>
          <w:sz w:val="24"/>
          <w:szCs w:val="24"/>
        </w:rPr>
        <w:t>Therefore,</w:t>
      </w:r>
      <w:r w:rsidR="00A82E54" w:rsidRPr="00A373A1">
        <w:rPr>
          <w:rFonts w:ascii="Times New Roman" w:eastAsia="Times New Roman" w:hAnsi="Times New Roman" w:cs="Times New Roman"/>
          <w:color w:val="FF0000"/>
          <w:sz w:val="24"/>
          <w:szCs w:val="24"/>
        </w:rPr>
        <w:t xml:space="preserve"> </w:t>
      </w:r>
      <w:r w:rsidR="00A82E54" w:rsidRPr="00A373A1">
        <w:rPr>
          <w:rFonts w:ascii="Times New Roman" w:hAnsi="Times New Roman" w:cs="Times New Roman"/>
          <w:sz w:val="24"/>
          <w:szCs w:val="24"/>
        </w:rPr>
        <w:t>with changing time</w:t>
      </w:r>
      <w:r w:rsidR="00392011" w:rsidRPr="00A373A1">
        <w:rPr>
          <w:rFonts w:ascii="Times New Roman" w:hAnsi="Times New Roman" w:cs="Times New Roman"/>
          <w:sz w:val="24"/>
          <w:szCs w:val="24"/>
        </w:rPr>
        <w:t xml:space="preserve"> the once self-sufficient society, owing to the onslaught of modernity </w:t>
      </w:r>
      <w:r w:rsidR="007D5D95" w:rsidRPr="00A373A1">
        <w:rPr>
          <w:rFonts w:ascii="Times New Roman" w:hAnsi="Times New Roman" w:cs="Times New Roman"/>
          <w:sz w:val="24"/>
          <w:szCs w:val="24"/>
        </w:rPr>
        <w:t>stands at a crossroad</w:t>
      </w:r>
      <w:r w:rsidR="000F2BC2" w:rsidRPr="00A373A1">
        <w:rPr>
          <w:rFonts w:ascii="Times New Roman" w:hAnsi="Times New Roman" w:cs="Times New Roman"/>
          <w:sz w:val="24"/>
          <w:szCs w:val="24"/>
        </w:rPr>
        <w:t>. T</w:t>
      </w:r>
      <w:r w:rsidR="007D5D95" w:rsidRPr="00A373A1">
        <w:rPr>
          <w:rFonts w:ascii="Times New Roman" w:hAnsi="Times New Roman" w:cs="Times New Roman"/>
          <w:sz w:val="24"/>
          <w:szCs w:val="24"/>
        </w:rPr>
        <w:t xml:space="preserve">raditional means of livelihood, culture and even customs are either annihilated or fighting </w:t>
      </w:r>
      <w:r w:rsidR="000F2BC2" w:rsidRPr="00A373A1">
        <w:rPr>
          <w:rFonts w:ascii="Times New Roman" w:hAnsi="Times New Roman" w:cs="Times New Roman"/>
          <w:sz w:val="24"/>
          <w:szCs w:val="24"/>
        </w:rPr>
        <w:t>for survival.</w:t>
      </w:r>
      <w:r w:rsidR="00392011" w:rsidRPr="00A373A1">
        <w:rPr>
          <w:rFonts w:ascii="Times New Roman" w:hAnsi="Times New Roman" w:cs="Times New Roman"/>
          <w:sz w:val="24"/>
          <w:szCs w:val="24"/>
        </w:rPr>
        <w:t xml:space="preserve"> </w:t>
      </w:r>
      <w:r w:rsidR="00392011" w:rsidRPr="00A373A1">
        <w:rPr>
          <w:rFonts w:ascii="Times New Roman" w:eastAsia="Times New Roman" w:hAnsi="Times New Roman" w:cs="Times New Roman"/>
          <w:sz w:val="24"/>
          <w:szCs w:val="24"/>
        </w:rPr>
        <w:t xml:space="preserve">Only few seem to survive this onslaught. </w:t>
      </w:r>
      <w:r w:rsidR="007D5D95" w:rsidRPr="00A373A1">
        <w:rPr>
          <w:rFonts w:ascii="Times New Roman" w:eastAsia="Times New Roman" w:hAnsi="Times New Roman" w:cs="Times New Roman"/>
          <w:sz w:val="24"/>
          <w:szCs w:val="24"/>
        </w:rPr>
        <w:t xml:space="preserve">In the midst of this transformation, </w:t>
      </w:r>
      <w:r w:rsidR="00392011" w:rsidRPr="00A373A1">
        <w:rPr>
          <w:rFonts w:ascii="Times New Roman" w:eastAsia="Times New Roman" w:hAnsi="Times New Roman" w:cs="Times New Roman"/>
          <w:sz w:val="24"/>
          <w:szCs w:val="24"/>
        </w:rPr>
        <w:t xml:space="preserve">novel survival and livelihood strategies have </w:t>
      </w:r>
      <w:r w:rsidR="007D5D95" w:rsidRPr="00A373A1">
        <w:rPr>
          <w:rFonts w:ascii="Times New Roman" w:eastAsia="Times New Roman" w:hAnsi="Times New Roman" w:cs="Times New Roman"/>
          <w:sz w:val="24"/>
          <w:szCs w:val="24"/>
        </w:rPr>
        <w:t xml:space="preserve">also </w:t>
      </w:r>
      <w:r w:rsidR="00392011" w:rsidRPr="00A373A1">
        <w:rPr>
          <w:rFonts w:ascii="Times New Roman" w:eastAsia="Times New Roman" w:hAnsi="Times New Roman" w:cs="Times New Roman"/>
          <w:sz w:val="24"/>
          <w:szCs w:val="24"/>
        </w:rPr>
        <w:t xml:space="preserve">emerged in response to new challenges. </w:t>
      </w:r>
      <w:r w:rsidR="007D5D95" w:rsidRPr="00A373A1">
        <w:rPr>
          <w:rFonts w:ascii="Times New Roman" w:eastAsia="Times New Roman" w:hAnsi="Times New Roman" w:cs="Times New Roman"/>
          <w:sz w:val="24"/>
          <w:szCs w:val="24"/>
        </w:rPr>
        <w:t xml:space="preserve">Balancing all this aspect and find a path for sustainable means of livelihood and method management of resources is a challenging task lying before the tribal community as well as the Government and other stakeholders alike. </w:t>
      </w:r>
    </w:p>
    <w:p w:rsidR="00111362" w:rsidRPr="00A373A1" w:rsidRDefault="00111362" w:rsidP="00922F4F">
      <w:pPr>
        <w:spacing w:line="360" w:lineRule="auto"/>
        <w:jc w:val="both"/>
        <w:rPr>
          <w:rFonts w:ascii="Times New Roman" w:hAnsi="Times New Roman" w:cs="Times New Roman"/>
          <w:sz w:val="24"/>
          <w:szCs w:val="24"/>
        </w:rPr>
      </w:pPr>
    </w:p>
    <w:sectPr w:rsidR="00111362" w:rsidRPr="00A373A1" w:rsidSect="00E65A9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D69" w:rsidRDefault="00482D69" w:rsidP="00C07951">
      <w:pPr>
        <w:spacing w:after="0" w:line="240" w:lineRule="auto"/>
      </w:pPr>
      <w:r>
        <w:separator/>
      </w:r>
    </w:p>
  </w:endnote>
  <w:endnote w:type="continuationSeparator" w:id="1">
    <w:p w:rsidR="00482D69" w:rsidRDefault="00482D69" w:rsidP="00C07951">
      <w:pPr>
        <w:spacing w:after="0" w:line="240" w:lineRule="auto"/>
      </w:pPr>
      <w:r>
        <w:continuationSeparator/>
      </w:r>
    </w:p>
  </w:endnote>
  <w:endnote w:id="2">
    <w:p w:rsidR="00A82E54" w:rsidRPr="00A82E54" w:rsidRDefault="00A82E54">
      <w:pPr>
        <w:pStyle w:val="EndnoteText"/>
        <w:rPr>
          <w:rFonts w:ascii="Times New Roman" w:hAnsi="Times New Roman" w:cs="Times New Roman"/>
        </w:rPr>
      </w:pPr>
      <w:r>
        <w:rPr>
          <w:rStyle w:val="EndnoteReference"/>
        </w:rPr>
        <w:endnoteRef/>
      </w:r>
      <w:r>
        <w:t xml:space="preserve"> </w:t>
      </w:r>
      <w:r w:rsidRPr="00A82E54">
        <w:rPr>
          <w:rFonts w:ascii="Times New Roman" w:hAnsi="Times New Roman" w:cs="Times New Roman"/>
        </w:rPr>
        <w:t xml:space="preserve">Data taken from </w:t>
      </w:r>
      <w:hyperlink r:id="rId1" w:history="1">
        <w:r w:rsidRPr="00A82E54">
          <w:rPr>
            <w:rStyle w:val="Hyperlink"/>
            <w:rFonts w:ascii="Times New Roman" w:hAnsi="Times New Roman" w:cs="Times New Roman"/>
          </w:rPr>
          <w:t>www.tradingeconomics.com</w:t>
        </w:r>
      </w:hyperlink>
      <w:r w:rsidRPr="00A82E54">
        <w:rPr>
          <w:rFonts w:ascii="Times New Roman" w:hAnsi="Times New Roman" w:cs="Times New Roman"/>
        </w:rPr>
        <w:t>. Accessed on 4.10.2016</w:t>
      </w:r>
    </w:p>
  </w:endnote>
  <w:endnote w:id="3">
    <w:p w:rsidR="00A82E54" w:rsidRPr="00A82E54" w:rsidRDefault="00A82E54">
      <w:pPr>
        <w:pStyle w:val="EndnoteText"/>
        <w:rPr>
          <w:rFonts w:ascii="Times New Roman" w:hAnsi="Times New Roman" w:cs="Times New Roman"/>
        </w:rPr>
      </w:pPr>
      <w:r w:rsidRPr="00A82E54">
        <w:rPr>
          <w:rStyle w:val="EndnoteReference"/>
          <w:rFonts w:ascii="Times New Roman" w:hAnsi="Times New Roman" w:cs="Times New Roman"/>
        </w:rPr>
        <w:endnoteRef/>
      </w:r>
      <w:r w:rsidRPr="00A82E54">
        <w:rPr>
          <w:rFonts w:ascii="Times New Roman" w:hAnsi="Times New Roman" w:cs="Times New Roman"/>
        </w:rPr>
        <w:t xml:space="preserve"> North-East India comprises of eight States namely Assam, Arunachal Pradesh, Meghalaya, Mizoram, Nagaland, Manipur, Sikkim and Tripura.</w:t>
      </w:r>
    </w:p>
  </w:endnote>
  <w:endnote w:id="4">
    <w:p w:rsidR="00A82E54" w:rsidRPr="00A82E54" w:rsidRDefault="00A82E54">
      <w:pPr>
        <w:pStyle w:val="EndnoteText"/>
        <w:rPr>
          <w:rFonts w:ascii="Times New Roman" w:hAnsi="Times New Roman" w:cs="Times New Roman"/>
        </w:rPr>
      </w:pPr>
      <w:r w:rsidRPr="00A82E54">
        <w:rPr>
          <w:rStyle w:val="EndnoteReference"/>
          <w:rFonts w:ascii="Times New Roman" w:hAnsi="Times New Roman" w:cs="Times New Roman"/>
        </w:rPr>
        <w:endnoteRef/>
      </w:r>
      <w:r w:rsidRPr="00A82E54">
        <w:rPr>
          <w:rFonts w:ascii="Times New Roman" w:hAnsi="Times New Roman" w:cs="Times New Roman"/>
        </w:rPr>
        <w:t xml:space="preserve"> Chieftainship is an institution where the supreme authority in a particular political community is vested in the Chief. At his discretion, the Council of Elders are appointed or selected. The method of selection differ from tribe to tribe.</w:t>
      </w:r>
    </w:p>
    <w:p w:rsidR="00A82E54" w:rsidRDefault="00A82E54">
      <w:pPr>
        <w:pStyle w:val="EndnoteText"/>
      </w:pPr>
    </w:p>
    <w:p w:rsidR="00A82E54" w:rsidRDefault="00A82E54">
      <w:pPr>
        <w:pStyle w:val="EndnoteText"/>
      </w:pPr>
    </w:p>
    <w:p w:rsidR="000B480B" w:rsidRDefault="000B480B">
      <w:pPr>
        <w:pStyle w:val="EndnoteText"/>
        <w:rPr>
          <w:rFonts w:ascii="Times New Roman" w:hAnsi="Times New Roman" w:cs="Times New Roman"/>
          <w:sz w:val="24"/>
          <w:szCs w:val="24"/>
        </w:rPr>
      </w:pPr>
    </w:p>
    <w:p w:rsidR="00AA0F25" w:rsidRDefault="00A82E54">
      <w:pPr>
        <w:pStyle w:val="EndnoteText"/>
        <w:rPr>
          <w:rFonts w:ascii="Times New Roman" w:hAnsi="Times New Roman" w:cs="Times New Roman"/>
          <w:b/>
          <w:sz w:val="24"/>
          <w:szCs w:val="24"/>
        </w:rPr>
      </w:pPr>
      <w:r w:rsidRPr="000B480B">
        <w:rPr>
          <w:rFonts w:ascii="Times New Roman" w:hAnsi="Times New Roman" w:cs="Times New Roman"/>
          <w:b/>
          <w:sz w:val="24"/>
          <w:szCs w:val="24"/>
        </w:rPr>
        <w:t>References:</w:t>
      </w:r>
    </w:p>
    <w:p w:rsidR="00A82E54" w:rsidRPr="000B480B" w:rsidRDefault="00A82E54" w:rsidP="00A4442A">
      <w:pPr>
        <w:pStyle w:val="EndnoteText"/>
        <w:jc w:val="both"/>
        <w:rPr>
          <w:rFonts w:ascii="Times New Roman" w:hAnsi="Times New Roman" w:cs="Times New Roman"/>
          <w:b/>
          <w:sz w:val="24"/>
          <w:szCs w:val="24"/>
        </w:rPr>
      </w:pPr>
      <w:r w:rsidRPr="000B480B">
        <w:rPr>
          <w:rFonts w:ascii="Times New Roman" w:hAnsi="Times New Roman" w:cs="Times New Roman"/>
          <w:b/>
          <w:sz w:val="24"/>
          <w:szCs w:val="24"/>
        </w:rPr>
        <w:t xml:space="preserve">  </w:t>
      </w:r>
    </w:p>
    <w:p w:rsidR="000B480B" w:rsidRDefault="000B480B" w:rsidP="00A4442A">
      <w:pPr>
        <w:pStyle w:val="EndnoteText"/>
        <w:jc w:val="both"/>
        <w:rPr>
          <w:rFonts w:ascii="Times New Roman" w:hAnsi="Times New Roman" w:cs="Times New Roman"/>
          <w:sz w:val="24"/>
          <w:szCs w:val="24"/>
        </w:rPr>
      </w:pPr>
      <w:r w:rsidRPr="00A82E54">
        <w:rPr>
          <w:rFonts w:ascii="Times New Roman" w:hAnsi="Times New Roman" w:cs="Times New Roman"/>
          <w:sz w:val="24"/>
          <w:szCs w:val="24"/>
        </w:rPr>
        <w:t>B.C. Allen, Gazetteers of Naga Hills and Manipur, Mittal Publication, New Delhi, 2002</w:t>
      </w:r>
      <w:r>
        <w:rPr>
          <w:rFonts w:ascii="Times New Roman" w:hAnsi="Times New Roman" w:cs="Times New Roman"/>
          <w:sz w:val="24"/>
          <w:szCs w:val="24"/>
        </w:rPr>
        <w:t>.</w:t>
      </w:r>
    </w:p>
    <w:p w:rsidR="000B480B" w:rsidRDefault="000B480B" w:rsidP="00A4442A">
      <w:pPr>
        <w:pStyle w:val="EndnoteText"/>
        <w:jc w:val="both"/>
        <w:rPr>
          <w:rFonts w:ascii="Times New Roman" w:hAnsi="Times New Roman" w:cs="Times New Roman"/>
          <w:sz w:val="24"/>
          <w:szCs w:val="24"/>
        </w:rPr>
      </w:pPr>
    </w:p>
    <w:p w:rsidR="000B480B" w:rsidRDefault="000B480B" w:rsidP="00A4442A">
      <w:pPr>
        <w:pStyle w:val="EndnoteText"/>
        <w:jc w:val="both"/>
        <w:rPr>
          <w:rFonts w:ascii="Times New Roman" w:hAnsi="Times New Roman" w:cs="Times New Roman"/>
          <w:sz w:val="24"/>
          <w:szCs w:val="24"/>
        </w:rPr>
      </w:pPr>
      <w:r>
        <w:rPr>
          <w:rFonts w:ascii="Times New Roman" w:hAnsi="Times New Roman" w:cs="Times New Roman"/>
          <w:sz w:val="24"/>
          <w:szCs w:val="24"/>
        </w:rPr>
        <w:t>B</w:t>
      </w:r>
      <w:r w:rsidRPr="00A82E54">
        <w:rPr>
          <w:rFonts w:ascii="Times New Roman" w:hAnsi="Times New Roman" w:cs="Times New Roman"/>
          <w:sz w:val="24"/>
          <w:szCs w:val="24"/>
        </w:rPr>
        <w:t>.P Maithani (ed</w:t>
      </w:r>
      <w:r w:rsidR="00B17219">
        <w:rPr>
          <w:rFonts w:ascii="Times New Roman" w:hAnsi="Times New Roman" w:cs="Times New Roman"/>
          <w:sz w:val="24"/>
          <w:szCs w:val="24"/>
        </w:rPr>
        <w:t>.</w:t>
      </w:r>
      <w:r w:rsidRPr="00A82E54">
        <w:rPr>
          <w:rFonts w:ascii="Times New Roman" w:hAnsi="Times New Roman" w:cs="Times New Roman"/>
          <w:sz w:val="24"/>
          <w:szCs w:val="24"/>
        </w:rPr>
        <w:t xml:space="preserve">), Local Self-Government Systems in North-East India: An Appraisal, NIRD,  Hyderabad, 1997. </w:t>
      </w:r>
    </w:p>
    <w:p w:rsidR="000B480B" w:rsidRDefault="000B480B" w:rsidP="00A4442A">
      <w:pPr>
        <w:pStyle w:val="EndnoteText"/>
        <w:jc w:val="both"/>
        <w:rPr>
          <w:rFonts w:ascii="Times New Roman" w:hAnsi="Times New Roman" w:cs="Times New Roman"/>
          <w:sz w:val="24"/>
          <w:szCs w:val="24"/>
        </w:rPr>
      </w:pPr>
    </w:p>
    <w:p w:rsidR="00A82E54" w:rsidRDefault="00A82E54" w:rsidP="00A4442A">
      <w:pPr>
        <w:pStyle w:val="EndnoteText"/>
        <w:jc w:val="both"/>
        <w:rPr>
          <w:rFonts w:ascii="Times New Roman" w:hAnsi="Times New Roman" w:cs="Times New Roman"/>
          <w:sz w:val="24"/>
          <w:szCs w:val="24"/>
        </w:rPr>
      </w:pPr>
      <w:r w:rsidRPr="00A82E54">
        <w:rPr>
          <w:rFonts w:ascii="Times New Roman" w:hAnsi="Times New Roman" w:cs="Times New Roman"/>
          <w:sz w:val="24"/>
          <w:szCs w:val="24"/>
        </w:rPr>
        <w:t>Chinkholian Guite, Politico</w:t>
      </w:r>
      <w:r>
        <w:rPr>
          <w:rFonts w:ascii="Times New Roman" w:hAnsi="Times New Roman" w:cs="Times New Roman"/>
          <w:sz w:val="24"/>
          <w:szCs w:val="24"/>
        </w:rPr>
        <w:t>-</w:t>
      </w:r>
      <w:r w:rsidRPr="00A82E54">
        <w:rPr>
          <w:rFonts w:ascii="Times New Roman" w:hAnsi="Times New Roman" w:cs="Times New Roman"/>
          <w:sz w:val="24"/>
          <w:szCs w:val="24"/>
        </w:rPr>
        <w:t>Economic Development of the Tribals of Manipur: A Study of the</w:t>
      </w:r>
      <w:r>
        <w:rPr>
          <w:rFonts w:ascii="Times New Roman" w:hAnsi="Times New Roman" w:cs="Times New Roman"/>
          <w:sz w:val="24"/>
          <w:szCs w:val="24"/>
        </w:rPr>
        <w:t xml:space="preserve"> Zomis, Anmol Publication, 1999</w:t>
      </w:r>
      <w:r w:rsidR="000B480B">
        <w:rPr>
          <w:rFonts w:ascii="Times New Roman" w:hAnsi="Times New Roman" w:cs="Times New Roman"/>
          <w:sz w:val="24"/>
          <w:szCs w:val="24"/>
        </w:rPr>
        <w:t>.</w:t>
      </w:r>
    </w:p>
    <w:p w:rsidR="000B480B" w:rsidRDefault="000B480B" w:rsidP="00A4442A">
      <w:pPr>
        <w:pStyle w:val="EndnoteText"/>
        <w:jc w:val="both"/>
        <w:rPr>
          <w:rFonts w:ascii="Times New Roman" w:hAnsi="Times New Roman" w:cs="Times New Roman"/>
          <w:sz w:val="24"/>
          <w:szCs w:val="24"/>
        </w:rPr>
      </w:pPr>
    </w:p>
    <w:p w:rsidR="000B480B" w:rsidRDefault="000B480B" w:rsidP="00A4442A">
      <w:pPr>
        <w:pStyle w:val="EndnoteText"/>
        <w:jc w:val="both"/>
        <w:rPr>
          <w:rFonts w:ascii="Times New Roman" w:hAnsi="Times New Roman" w:cs="Times New Roman"/>
          <w:sz w:val="24"/>
          <w:szCs w:val="24"/>
        </w:rPr>
      </w:pPr>
      <w:r w:rsidRPr="00A82E54">
        <w:rPr>
          <w:rFonts w:ascii="Times New Roman" w:hAnsi="Times New Roman" w:cs="Times New Roman"/>
          <w:sz w:val="24"/>
          <w:szCs w:val="24"/>
        </w:rPr>
        <w:t>C. Nunthara, Mizoram: Society and Polity, Indus Publishing Company, New Delhi, 1996.</w:t>
      </w:r>
    </w:p>
    <w:p w:rsidR="000B480B" w:rsidRDefault="000B480B" w:rsidP="00A4442A">
      <w:pPr>
        <w:pStyle w:val="EndnoteText"/>
        <w:jc w:val="both"/>
        <w:rPr>
          <w:rFonts w:ascii="Times New Roman" w:hAnsi="Times New Roman" w:cs="Times New Roman"/>
          <w:sz w:val="24"/>
          <w:szCs w:val="24"/>
        </w:rPr>
      </w:pPr>
    </w:p>
    <w:p w:rsidR="000B480B" w:rsidRDefault="000B480B" w:rsidP="00A4442A">
      <w:pPr>
        <w:pStyle w:val="EndnoteText"/>
        <w:jc w:val="both"/>
        <w:rPr>
          <w:rFonts w:ascii="Times New Roman" w:hAnsi="Times New Roman" w:cs="Times New Roman"/>
          <w:sz w:val="24"/>
          <w:szCs w:val="24"/>
        </w:rPr>
      </w:pPr>
      <w:r w:rsidRPr="00A82E54">
        <w:rPr>
          <w:rFonts w:ascii="Times New Roman" w:hAnsi="Times New Roman" w:cs="Times New Roman"/>
          <w:sz w:val="24"/>
          <w:szCs w:val="24"/>
        </w:rPr>
        <w:t>M. Horam, Naga Polity, B.R Publishing Corp</w:t>
      </w:r>
      <w:r>
        <w:rPr>
          <w:rFonts w:ascii="Times New Roman" w:hAnsi="Times New Roman" w:cs="Times New Roman"/>
          <w:sz w:val="24"/>
          <w:szCs w:val="24"/>
        </w:rPr>
        <w:t>oration, New Delhi, 1975.</w:t>
      </w:r>
    </w:p>
    <w:p w:rsidR="000B480B" w:rsidRDefault="000B480B" w:rsidP="00A4442A">
      <w:pPr>
        <w:pStyle w:val="EndnoteText"/>
        <w:jc w:val="both"/>
        <w:rPr>
          <w:rFonts w:ascii="Times New Roman" w:hAnsi="Times New Roman" w:cs="Times New Roman"/>
          <w:sz w:val="24"/>
          <w:szCs w:val="24"/>
        </w:rPr>
      </w:pPr>
    </w:p>
    <w:p w:rsidR="00A82E54" w:rsidRDefault="00A82E54" w:rsidP="00A4442A">
      <w:pPr>
        <w:pStyle w:val="EndnoteText"/>
        <w:jc w:val="both"/>
        <w:rPr>
          <w:rFonts w:ascii="Times New Roman" w:hAnsi="Times New Roman" w:cs="Times New Roman"/>
          <w:sz w:val="24"/>
          <w:szCs w:val="24"/>
        </w:rPr>
      </w:pPr>
      <w:r w:rsidRPr="00A82E54">
        <w:rPr>
          <w:rFonts w:ascii="Times New Roman" w:hAnsi="Times New Roman" w:cs="Times New Roman"/>
          <w:sz w:val="24"/>
          <w:szCs w:val="24"/>
        </w:rPr>
        <w:t xml:space="preserve">M. Horam (ed), The Rising Manipur, Mittal Publication, New Delhi, 2002. </w:t>
      </w:r>
    </w:p>
    <w:p w:rsidR="000B480B" w:rsidRDefault="000B480B" w:rsidP="00A4442A">
      <w:pPr>
        <w:pStyle w:val="EndnoteText"/>
        <w:jc w:val="both"/>
        <w:rPr>
          <w:rFonts w:ascii="Times New Roman" w:hAnsi="Times New Roman" w:cs="Times New Roman"/>
          <w:sz w:val="24"/>
          <w:szCs w:val="24"/>
        </w:rPr>
      </w:pPr>
    </w:p>
    <w:p w:rsidR="000B480B" w:rsidRDefault="000B480B" w:rsidP="00A4442A">
      <w:pPr>
        <w:pStyle w:val="Heading3"/>
        <w:rPr>
          <w:i w:val="0"/>
        </w:rPr>
      </w:pPr>
      <w:r w:rsidRPr="000B480B">
        <w:rPr>
          <w:i w:val="0"/>
        </w:rPr>
        <w:t>N.G Hegde, Challenges of Rural Development and Opportunities for providing Sustainable  Livelihood: BAIF’s Approach, International Forum on Frontier Technology for the 21</w:t>
      </w:r>
      <w:r w:rsidRPr="000B480B">
        <w:rPr>
          <w:i w:val="0"/>
          <w:vertAlign w:val="superscript"/>
        </w:rPr>
        <w:t>st</w:t>
      </w:r>
      <w:r w:rsidRPr="000B480B">
        <w:rPr>
          <w:i w:val="0"/>
        </w:rPr>
        <w:t xml:space="preserve"> Century and Potential Collaboration with Kasetsart University, Bangkok.  May 30-31, 2002. </w:t>
      </w:r>
    </w:p>
    <w:p w:rsidR="000B480B" w:rsidRPr="000B480B" w:rsidRDefault="000B480B" w:rsidP="00A4442A">
      <w:pPr>
        <w:pStyle w:val="Heading3"/>
        <w:rPr>
          <w:i w:val="0"/>
        </w:rPr>
      </w:pPr>
      <w:r w:rsidRPr="000B480B">
        <w:rPr>
          <w:i w:val="0"/>
        </w:rPr>
        <w:t xml:space="preserve">  </w:t>
      </w:r>
    </w:p>
    <w:p w:rsidR="00A82E54" w:rsidRDefault="00A82E54" w:rsidP="00A4442A">
      <w:pPr>
        <w:pStyle w:val="EndnoteText"/>
        <w:jc w:val="both"/>
        <w:rPr>
          <w:rFonts w:ascii="Times New Roman" w:hAnsi="Times New Roman" w:cs="Times New Roman"/>
          <w:sz w:val="24"/>
          <w:szCs w:val="24"/>
        </w:rPr>
      </w:pPr>
      <w:r w:rsidRPr="00A82E54">
        <w:rPr>
          <w:rFonts w:ascii="Times New Roman" w:hAnsi="Times New Roman" w:cs="Times New Roman"/>
          <w:sz w:val="24"/>
          <w:szCs w:val="24"/>
        </w:rPr>
        <w:t>R.N Prasad &amp; A.K Agarwal, Modernization of the Mizo Society, Mittal Publication, New Delhi, 2003.</w:t>
      </w:r>
    </w:p>
    <w:p w:rsidR="000B480B" w:rsidRDefault="000B480B" w:rsidP="00A4442A">
      <w:pPr>
        <w:pStyle w:val="EndnoteText"/>
        <w:jc w:val="both"/>
        <w:rPr>
          <w:rFonts w:ascii="Times New Roman" w:hAnsi="Times New Roman" w:cs="Times New Roman"/>
          <w:sz w:val="24"/>
          <w:szCs w:val="24"/>
        </w:rPr>
      </w:pPr>
    </w:p>
    <w:p w:rsidR="00A82E54" w:rsidRDefault="00A82E54" w:rsidP="00A4442A">
      <w:pPr>
        <w:pStyle w:val="EndnoteText"/>
        <w:jc w:val="both"/>
        <w:rPr>
          <w:rFonts w:ascii="Times New Roman" w:hAnsi="Times New Roman" w:cs="Times New Roman"/>
          <w:sz w:val="24"/>
          <w:szCs w:val="24"/>
        </w:rPr>
      </w:pPr>
      <w:r w:rsidRPr="00A82E54">
        <w:rPr>
          <w:rFonts w:ascii="Times New Roman" w:hAnsi="Times New Roman" w:cs="Times New Roman"/>
          <w:sz w:val="24"/>
          <w:szCs w:val="24"/>
        </w:rPr>
        <w:t>S.K Chaube, Hill Politics in North-East India, New Delhi: Orient Longman, 1973</w:t>
      </w:r>
      <w:r>
        <w:rPr>
          <w:rFonts w:ascii="Times New Roman" w:hAnsi="Times New Roman" w:cs="Times New Roman"/>
          <w:sz w:val="24"/>
          <w:szCs w:val="24"/>
        </w:rPr>
        <w:t>.</w:t>
      </w:r>
    </w:p>
    <w:p w:rsidR="000B480B" w:rsidRDefault="000B480B" w:rsidP="00A4442A">
      <w:pPr>
        <w:pStyle w:val="EndnoteText"/>
        <w:jc w:val="both"/>
        <w:rPr>
          <w:rFonts w:ascii="Times New Roman" w:hAnsi="Times New Roman" w:cs="Times New Roman"/>
          <w:sz w:val="24"/>
          <w:szCs w:val="24"/>
        </w:rPr>
      </w:pPr>
    </w:p>
    <w:p w:rsidR="00A82E54" w:rsidRDefault="00A82E54" w:rsidP="00A4442A">
      <w:pPr>
        <w:pStyle w:val="EndnoteText"/>
        <w:jc w:val="both"/>
        <w:rPr>
          <w:rFonts w:ascii="Times New Roman" w:hAnsi="Times New Roman" w:cs="Times New Roman"/>
          <w:sz w:val="24"/>
          <w:szCs w:val="24"/>
        </w:rPr>
      </w:pPr>
      <w:r w:rsidRPr="00A82E54">
        <w:rPr>
          <w:rFonts w:ascii="Times New Roman" w:hAnsi="Times New Roman" w:cs="Times New Roman"/>
          <w:sz w:val="24"/>
          <w:szCs w:val="24"/>
        </w:rPr>
        <w:t>One</w:t>
      </w:r>
      <w:r>
        <w:rPr>
          <w:rFonts w:ascii="Times New Roman" w:hAnsi="Times New Roman" w:cs="Times New Roman"/>
          <w:sz w:val="24"/>
          <w:szCs w:val="24"/>
        </w:rPr>
        <w:t xml:space="preserve"> </w:t>
      </w:r>
      <w:r w:rsidRPr="00A82E54">
        <w:rPr>
          <w:rFonts w:ascii="Times New Roman" w:hAnsi="Times New Roman" w:cs="Times New Roman"/>
          <w:sz w:val="24"/>
          <w:szCs w:val="24"/>
        </w:rPr>
        <w:t>World Foundation India</w:t>
      </w:r>
      <w:r>
        <w:rPr>
          <w:rFonts w:ascii="Times New Roman" w:hAnsi="Times New Roman" w:cs="Times New Roman"/>
          <w:sz w:val="24"/>
          <w:szCs w:val="24"/>
        </w:rPr>
        <w:t>,</w:t>
      </w:r>
      <w:r w:rsidRPr="00A82E54">
        <w:rPr>
          <w:rFonts w:ascii="Times New Roman" w:hAnsi="Times New Roman" w:cs="Times New Roman"/>
          <w:sz w:val="24"/>
          <w:szCs w:val="24"/>
        </w:rPr>
        <w:t xml:space="preserve"> Sustainable Development in the North</w:t>
      </w:r>
      <w:r>
        <w:rPr>
          <w:rFonts w:ascii="Times New Roman" w:hAnsi="Times New Roman" w:cs="Times New Roman"/>
          <w:sz w:val="24"/>
          <w:szCs w:val="24"/>
        </w:rPr>
        <w:t xml:space="preserve"> East India – A Case of NERCORMP, Dec.2011.</w:t>
      </w:r>
    </w:p>
    <w:p w:rsidR="00755644" w:rsidRDefault="00755644" w:rsidP="00A4442A">
      <w:pPr>
        <w:pStyle w:val="EndnoteText"/>
        <w:jc w:val="both"/>
        <w:rPr>
          <w:rFonts w:ascii="Times New Roman" w:hAnsi="Times New Roman" w:cs="Times New Roman"/>
          <w:sz w:val="24"/>
          <w:szCs w:val="24"/>
        </w:rPr>
      </w:pPr>
    </w:p>
    <w:p w:rsidR="000B480B" w:rsidRPr="000B480B" w:rsidRDefault="000B480B" w:rsidP="00A4442A">
      <w:pPr>
        <w:pStyle w:val="EndnoteText"/>
        <w:jc w:val="both"/>
        <w:rPr>
          <w:rFonts w:ascii="Times New Roman" w:hAnsi="Times New Roman" w:cs="Times New Roman"/>
          <w:sz w:val="24"/>
          <w:szCs w:val="24"/>
        </w:rPr>
      </w:pPr>
      <w:r w:rsidRPr="000B480B">
        <w:rPr>
          <w:rFonts w:ascii="Times New Roman" w:hAnsi="Times New Roman" w:cs="Times New Roman"/>
          <w:sz w:val="24"/>
          <w:szCs w:val="24"/>
        </w:rPr>
        <w:t>The World Bank</w:t>
      </w:r>
      <w:r>
        <w:rPr>
          <w:rFonts w:ascii="Times New Roman" w:hAnsi="Times New Roman" w:cs="Times New Roman"/>
          <w:sz w:val="24"/>
          <w:szCs w:val="24"/>
        </w:rPr>
        <w:t xml:space="preserve">, </w:t>
      </w:r>
      <w:r w:rsidRPr="000B480B">
        <w:rPr>
          <w:rFonts w:ascii="Times New Roman" w:hAnsi="Times New Roman" w:cs="Times New Roman"/>
          <w:sz w:val="24"/>
          <w:szCs w:val="24"/>
        </w:rPr>
        <w:t xml:space="preserve"> </w:t>
      </w:r>
      <w:r w:rsidR="00A82E54" w:rsidRPr="00A82E54">
        <w:rPr>
          <w:rFonts w:ascii="Times New Roman" w:hAnsi="Times New Roman" w:cs="Times New Roman"/>
          <w:sz w:val="24"/>
          <w:szCs w:val="24"/>
        </w:rPr>
        <w:t>Development and Growth in Northeast India The Natural Resources, Water, and Environment Nexus</w:t>
      </w:r>
      <w:r>
        <w:rPr>
          <w:rFonts w:ascii="Times New Roman" w:hAnsi="Times New Roman" w:cs="Times New Roman"/>
          <w:sz w:val="24"/>
          <w:szCs w:val="24"/>
        </w:rPr>
        <w:t>,</w:t>
      </w:r>
      <w:r w:rsidRPr="000B480B">
        <w:rPr>
          <w:rFonts w:ascii="Times New Roman" w:hAnsi="Times New Roman" w:cs="Times New Roman"/>
          <w:sz w:val="24"/>
          <w:szCs w:val="24"/>
        </w:rPr>
        <w:t xml:space="preserve"> The International Bank for Reconstruction and Development</w:t>
      </w:r>
      <w:r>
        <w:rPr>
          <w:rFonts w:ascii="Times New Roman" w:hAnsi="Times New Roman" w:cs="Times New Roman"/>
          <w:sz w:val="24"/>
          <w:szCs w:val="24"/>
        </w:rPr>
        <w:t>, Washington, 2007.</w:t>
      </w:r>
      <w:r w:rsidRPr="000B480B">
        <w:rPr>
          <w:i/>
          <w:sz w:val="24"/>
        </w:rPr>
        <w:t xml:space="preserve">  </w:t>
      </w:r>
    </w:p>
    <w:p w:rsidR="000B480B" w:rsidRPr="00A82E54" w:rsidRDefault="000B480B">
      <w:pPr>
        <w:pStyle w:val="EndnoteText"/>
        <w:rPr>
          <w:rFonts w:ascii="Times New Roman" w:hAnsi="Times New Roman" w:cs="Times New Roman"/>
          <w:sz w:val="24"/>
          <w:szCs w:val="24"/>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823014"/>
      <w:docPartObj>
        <w:docPartGallery w:val="Page Numbers (Bottom of Page)"/>
        <w:docPartUnique/>
      </w:docPartObj>
    </w:sdtPr>
    <w:sdtContent>
      <w:p w:rsidR="00A82E54" w:rsidRDefault="00ED3DD7">
        <w:pPr>
          <w:pStyle w:val="Footer"/>
          <w:jc w:val="center"/>
        </w:pPr>
        <w:fldSimple w:instr=" PAGE   \* MERGEFORMAT ">
          <w:r w:rsidR="000F0C23">
            <w:rPr>
              <w:noProof/>
            </w:rPr>
            <w:t>1</w:t>
          </w:r>
        </w:fldSimple>
      </w:p>
    </w:sdtContent>
  </w:sdt>
  <w:p w:rsidR="00A82E54" w:rsidRDefault="00A82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D69" w:rsidRDefault="00482D69" w:rsidP="00C07951">
      <w:pPr>
        <w:spacing w:after="0" w:line="240" w:lineRule="auto"/>
      </w:pPr>
      <w:r>
        <w:separator/>
      </w:r>
    </w:p>
  </w:footnote>
  <w:footnote w:type="continuationSeparator" w:id="1">
    <w:p w:rsidR="00482D69" w:rsidRDefault="00482D69" w:rsidP="00C079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111362"/>
    <w:rsid w:val="000158EB"/>
    <w:rsid w:val="00033EE7"/>
    <w:rsid w:val="0004158A"/>
    <w:rsid w:val="00062200"/>
    <w:rsid w:val="000624DB"/>
    <w:rsid w:val="00080CE0"/>
    <w:rsid w:val="000A04FD"/>
    <w:rsid w:val="000B480B"/>
    <w:rsid w:val="000D1D94"/>
    <w:rsid w:val="000D1E94"/>
    <w:rsid w:val="000D3FD1"/>
    <w:rsid w:val="000E0B30"/>
    <w:rsid w:val="000F0C23"/>
    <w:rsid w:val="000F2BC2"/>
    <w:rsid w:val="000F7A48"/>
    <w:rsid w:val="00111362"/>
    <w:rsid w:val="00141D1A"/>
    <w:rsid w:val="00145A69"/>
    <w:rsid w:val="00151DD7"/>
    <w:rsid w:val="001646F0"/>
    <w:rsid w:val="00167513"/>
    <w:rsid w:val="00171F7E"/>
    <w:rsid w:val="00185077"/>
    <w:rsid w:val="001D323F"/>
    <w:rsid w:val="001E7BAC"/>
    <w:rsid w:val="001F5BFD"/>
    <w:rsid w:val="001F5EA5"/>
    <w:rsid w:val="00201C50"/>
    <w:rsid w:val="002077AB"/>
    <w:rsid w:val="002159F4"/>
    <w:rsid w:val="00216CB6"/>
    <w:rsid w:val="00223B05"/>
    <w:rsid w:val="00224944"/>
    <w:rsid w:val="00232696"/>
    <w:rsid w:val="00233A98"/>
    <w:rsid w:val="00247DFD"/>
    <w:rsid w:val="0025068B"/>
    <w:rsid w:val="00265D98"/>
    <w:rsid w:val="00293E4F"/>
    <w:rsid w:val="00297E6B"/>
    <w:rsid w:val="002B3D39"/>
    <w:rsid w:val="002C7CE8"/>
    <w:rsid w:val="00310B3C"/>
    <w:rsid w:val="00311B2D"/>
    <w:rsid w:val="00313873"/>
    <w:rsid w:val="00317E23"/>
    <w:rsid w:val="003257C1"/>
    <w:rsid w:val="00325ECD"/>
    <w:rsid w:val="00327451"/>
    <w:rsid w:val="00331517"/>
    <w:rsid w:val="0033434A"/>
    <w:rsid w:val="003405B2"/>
    <w:rsid w:val="00342F0C"/>
    <w:rsid w:val="00354846"/>
    <w:rsid w:val="00380F28"/>
    <w:rsid w:val="00386D4C"/>
    <w:rsid w:val="00392011"/>
    <w:rsid w:val="003A021D"/>
    <w:rsid w:val="003A58B6"/>
    <w:rsid w:val="003B4E01"/>
    <w:rsid w:val="003C19BE"/>
    <w:rsid w:val="003C7B7F"/>
    <w:rsid w:val="003F4822"/>
    <w:rsid w:val="00414396"/>
    <w:rsid w:val="00420E3D"/>
    <w:rsid w:val="004276CF"/>
    <w:rsid w:val="00482D69"/>
    <w:rsid w:val="00484C18"/>
    <w:rsid w:val="004862FD"/>
    <w:rsid w:val="00496E7B"/>
    <w:rsid w:val="004A1F2A"/>
    <w:rsid w:val="004A455E"/>
    <w:rsid w:val="004B1BD6"/>
    <w:rsid w:val="004D428F"/>
    <w:rsid w:val="004D66F5"/>
    <w:rsid w:val="004E005C"/>
    <w:rsid w:val="005061AC"/>
    <w:rsid w:val="0053199F"/>
    <w:rsid w:val="00543AD9"/>
    <w:rsid w:val="005579AE"/>
    <w:rsid w:val="00586249"/>
    <w:rsid w:val="00586D6D"/>
    <w:rsid w:val="005C7B1B"/>
    <w:rsid w:val="005E3870"/>
    <w:rsid w:val="005E58BE"/>
    <w:rsid w:val="005E6C21"/>
    <w:rsid w:val="005E764D"/>
    <w:rsid w:val="005F3304"/>
    <w:rsid w:val="006034FF"/>
    <w:rsid w:val="00615E30"/>
    <w:rsid w:val="00615E75"/>
    <w:rsid w:val="0065368F"/>
    <w:rsid w:val="00654C4A"/>
    <w:rsid w:val="00660B07"/>
    <w:rsid w:val="00661737"/>
    <w:rsid w:val="00671B5B"/>
    <w:rsid w:val="006831F8"/>
    <w:rsid w:val="00685CBF"/>
    <w:rsid w:val="006916A9"/>
    <w:rsid w:val="00693DCC"/>
    <w:rsid w:val="006A49B3"/>
    <w:rsid w:val="006B5BAB"/>
    <w:rsid w:val="006C5A78"/>
    <w:rsid w:val="006D1006"/>
    <w:rsid w:val="006D72B9"/>
    <w:rsid w:val="006E0722"/>
    <w:rsid w:val="006E0E05"/>
    <w:rsid w:val="006E2E3A"/>
    <w:rsid w:val="006E4337"/>
    <w:rsid w:val="007357ED"/>
    <w:rsid w:val="00755644"/>
    <w:rsid w:val="00757C34"/>
    <w:rsid w:val="00770AF3"/>
    <w:rsid w:val="00780014"/>
    <w:rsid w:val="00794F81"/>
    <w:rsid w:val="0079742E"/>
    <w:rsid w:val="007C36B5"/>
    <w:rsid w:val="007D471E"/>
    <w:rsid w:val="007D5D95"/>
    <w:rsid w:val="0080305E"/>
    <w:rsid w:val="008057A9"/>
    <w:rsid w:val="00814F5B"/>
    <w:rsid w:val="00821A8A"/>
    <w:rsid w:val="00860080"/>
    <w:rsid w:val="00861606"/>
    <w:rsid w:val="00893FA4"/>
    <w:rsid w:val="008B181E"/>
    <w:rsid w:val="008B55F2"/>
    <w:rsid w:val="008E124F"/>
    <w:rsid w:val="008F24E6"/>
    <w:rsid w:val="00911A80"/>
    <w:rsid w:val="00922F4F"/>
    <w:rsid w:val="00931718"/>
    <w:rsid w:val="009440CA"/>
    <w:rsid w:val="00970DF7"/>
    <w:rsid w:val="00982D09"/>
    <w:rsid w:val="009B6352"/>
    <w:rsid w:val="009C095F"/>
    <w:rsid w:val="009C6820"/>
    <w:rsid w:val="009D4454"/>
    <w:rsid w:val="009D7049"/>
    <w:rsid w:val="009E05CC"/>
    <w:rsid w:val="009E7E66"/>
    <w:rsid w:val="00A05ED1"/>
    <w:rsid w:val="00A373A1"/>
    <w:rsid w:val="00A4442A"/>
    <w:rsid w:val="00A52253"/>
    <w:rsid w:val="00A640D1"/>
    <w:rsid w:val="00A82E54"/>
    <w:rsid w:val="00A969C6"/>
    <w:rsid w:val="00AA0F25"/>
    <w:rsid w:val="00AB2F72"/>
    <w:rsid w:val="00AB680E"/>
    <w:rsid w:val="00AB7DE9"/>
    <w:rsid w:val="00AC1310"/>
    <w:rsid w:val="00AF1412"/>
    <w:rsid w:val="00AF35A9"/>
    <w:rsid w:val="00B031C8"/>
    <w:rsid w:val="00B13625"/>
    <w:rsid w:val="00B17219"/>
    <w:rsid w:val="00B25E3C"/>
    <w:rsid w:val="00B362B9"/>
    <w:rsid w:val="00B41904"/>
    <w:rsid w:val="00B57903"/>
    <w:rsid w:val="00B80F01"/>
    <w:rsid w:val="00B8589C"/>
    <w:rsid w:val="00B86B2D"/>
    <w:rsid w:val="00BA4817"/>
    <w:rsid w:val="00BB0567"/>
    <w:rsid w:val="00BC21B7"/>
    <w:rsid w:val="00BF462E"/>
    <w:rsid w:val="00C00129"/>
    <w:rsid w:val="00C040AC"/>
    <w:rsid w:val="00C06A35"/>
    <w:rsid w:val="00C0731B"/>
    <w:rsid w:val="00C07951"/>
    <w:rsid w:val="00C33218"/>
    <w:rsid w:val="00C3796B"/>
    <w:rsid w:val="00C6057D"/>
    <w:rsid w:val="00C7399B"/>
    <w:rsid w:val="00C809E4"/>
    <w:rsid w:val="00CB3214"/>
    <w:rsid w:val="00CC71E1"/>
    <w:rsid w:val="00CD6867"/>
    <w:rsid w:val="00CE32D3"/>
    <w:rsid w:val="00CE618C"/>
    <w:rsid w:val="00CF7427"/>
    <w:rsid w:val="00D07F50"/>
    <w:rsid w:val="00D35833"/>
    <w:rsid w:val="00D36BC0"/>
    <w:rsid w:val="00D55611"/>
    <w:rsid w:val="00D640EF"/>
    <w:rsid w:val="00D730E7"/>
    <w:rsid w:val="00D87A00"/>
    <w:rsid w:val="00DB05FC"/>
    <w:rsid w:val="00DB170E"/>
    <w:rsid w:val="00DD1912"/>
    <w:rsid w:val="00DD4D12"/>
    <w:rsid w:val="00DE3067"/>
    <w:rsid w:val="00DF0ADD"/>
    <w:rsid w:val="00DF20EB"/>
    <w:rsid w:val="00DF3AD2"/>
    <w:rsid w:val="00DF3FE9"/>
    <w:rsid w:val="00E02E71"/>
    <w:rsid w:val="00E051A1"/>
    <w:rsid w:val="00E139C5"/>
    <w:rsid w:val="00E35D6D"/>
    <w:rsid w:val="00E6043C"/>
    <w:rsid w:val="00E65A9D"/>
    <w:rsid w:val="00E77974"/>
    <w:rsid w:val="00E82B84"/>
    <w:rsid w:val="00EA3F68"/>
    <w:rsid w:val="00ED193E"/>
    <w:rsid w:val="00ED3DD7"/>
    <w:rsid w:val="00ED692D"/>
    <w:rsid w:val="00EE5744"/>
    <w:rsid w:val="00EF02FB"/>
    <w:rsid w:val="00F03001"/>
    <w:rsid w:val="00F41982"/>
    <w:rsid w:val="00F54037"/>
    <w:rsid w:val="00F95C87"/>
    <w:rsid w:val="00FE3C8F"/>
    <w:rsid w:val="00FF4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9D"/>
  </w:style>
  <w:style w:type="paragraph" w:styleId="Heading3">
    <w:name w:val="heading 3"/>
    <w:basedOn w:val="Normal"/>
    <w:next w:val="Normal"/>
    <w:link w:val="Heading3Char"/>
    <w:qFormat/>
    <w:rsid w:val="000B480B"/>
    <w:pPr>
      <w:keepNext/>
      <w:spacing w:after="0" w:line="240" w:lineRule="auto"/>
      <w:jc w:val="both"/>
      <w:outlineLvl w:val="2"/>
    </w:pPr>
    <w:rPr>
      <w:rFonts w:ascii="Times New Roman" w:eastAsia="Times New Roman" w:hAnsi="Times New Roman" w:cs="Times New Roman"/>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916A9"/>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6916A9"/>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6916A9"/>
    <w:rPr>
      <w:vertAlign w:val="superscript"/>
    </w:rPr>
  </w:style>
  <w:style w:type="character" w:styleId="Hyperlink">
    <w:name w:val="Hyperlink"/>
    <w:basedOn w:val="DefaultParagraphFont"/>
    <w:uiPriority w:val="99"/>
    <w:unhideWhenUsed/>
    <w:rsid w:val="006916A9"/>
    <w:rPr>
      <w:color w:val="0000FF"/>
      <w:u w:val="single"/>
    </w:rPr>
  </w:style>
  <w:style w:type="paragraph" w:styleId="Header">
    <w:name w:val="header"/>
    <w:basedOn w:val="Normal"/>
    <w:link w:val="HeaderChar"/>
    <w:uiPriority w:val="99"/>
    <w:semiHidden/>
    <w:unhideWhenUsed/>
    <w:rsid w:val="00982D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D09"/>
  </w:style>
  <w:style w:type="paragraph" w:styleId="Footer">
    <w:name w:val="footer"/>
    <w:basedOn w:val="Normal"/>
    <w:link w:val="FooterChar"/>
    <w:uiPriority w:val="99"/>
    <w:unhideWhenUsed/>
    <w:rsid w:val="00982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09"/>
  </w:style>
  <w:style w:type="paragraph" w:styleId="EndnoteText">
    <w:name w:val="endnote text"/>
    <w:basedOn w:val="Normal"/>
    <w:link w:val="EndnoteTextChar"/>
    <w:uiPriority w:val="99"/>
    <w:unhideWhenUsed/>
    <w:rsid w:val="00C7399B"/>
    <w:pPr>
      <w:spacing w:after="0" w:line="240" w:lineRule="auto"/>
    </w:pPr>
    <w:rPr>
      <w:sz w:val="20"/>
      <w:szCs w:val="20"/>
    </w:rPr>
  </w:style>
  <w:style w:type="character" w:customStyle="1" w:styleId="EndnoteTextChar">
    <w:name w:val="Endnote Text Char"/>
    <w:basedOn w:val="DefaultParagraphFont"/>
    <w:link w:val="EndnoteText"/>
    <w:uiPriority w:val="99"/>
    <w:rsid w:val="00C7399B"/>
    <w:rPr>
      <w:sz w:val="20"/>
      <w:szCs w:val="20"/>
    </w:rPr>
  </w:style>
  <w:style w:type="character" w:styleId="EndnoteReference">
    <w:name w:val="endnote reference"/>
    <w:basedOn w:val="DefaultParagraphFont"/>
    <w:uiPriority w:val="99"/>
    <w:semiHidden/>
    <w:unhideWhenUsed/>
    <w:rsid w:val="00C7399B"/>
    <w:rPr>
      <w:vertAlign w:val="superscript"/>
    </w:rPr>
  </w:style>
  <w:style w:type="paragraph" w:styleId="NormalWeb">
    <w:name w:val="Normal (Web)"/>
    <w:basedOn w:val="Normal"/>
    <w:uiPriority w:val="99"/>
    <w:semiHidden/>
    <w:unhideWhenUsed/>
    <w:rsid w:val="00B41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B480B"/>
    <w:rPr>
      <w:rFonts w:ascii="Times New Roman" w:eastAsia="Times New Roman" w:hAnsi="Times New Roman" w:cs="Times New Roman"/>
      <w:bCs/>
      <w:i/>
      <w:iCs/>
      <w:sz w:val="24"/>
      <w:szCs w:val="20"/>
    </w:rPr>
  </w:style>
  <w:style w:type="paragraph" w:styleId="BodyText3">
    <w:name w:val="Body Text 3"/>
    <w:basedOn w:val="Normal"/>
    <w:link w:val="BodyText3Char"/>
    <w:semiHidden/>
    <w:rsid w:val="000B480B"/>
    <w:pPr>
      <w:spacing w:after="0" w:line="240" w:lineRule="auto"/>
      <w:jc w:val="both"/>
    </w:pPr>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0B480B"/>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khobung@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tradingeconom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617F-D82E-4650-BA7E-155C0173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Soumitra</cp:lastModifiedBy>
  <cp:revision>161</cp:revision>
  <dcterms:created xsi:type="dcterms:W3CDTF">2016-10-03T16:15:00Z</dcterms:created>
  <dcterms:modified xsi:type="dcterms:W3CDTF">2016-10-17T09:20:00Z</dcterms:modified>
</cp:coreProperties>
</file>