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A1" w:rsidRPr="00942C16" w:rsidRDefault="00C77E50" w:rsidP="00942C16">
      <w:pPr>
        <w:spacing w:after="100" w:afterAutospacing="1" w:line="360" w:lineRule="auto"/>
        <w:contextualSpacing/>
        <w:jc w:val="center"/>
        <w:rPr>
          <w:rFonts w:ascii="Times New Roman" w:hAnsi="Times New Roman" w:cs="Times New Roman"/>
          <w:b/>
          <w:bCs/>
          <w:color w:val="2F2A20"/>
          <w:sz w:val="28"/>
          <w:szCs w:val="28"/>
        </w:rPr>
      </w:pPr>
      <w:bookmarkStart w:id="0" w:name="_GoBack"/>
      <w:bookmarkEnd w:id="0"/>
      <w:r w:rsidRPr="00942C16">
        <w:rPr>
          <w:rFonts w:ascii="Times New Roman" w:hAnsi="Times New Roman" w:cs="Times New Roman"/>
          <w:b/>
          <w:bCs/>
          <w:sz w:val="28"/>
        </w:rPr>
        <w:t>ATTITUTDE TOWARD SUSTAINABLE DEVELOPMENT: COMPARITIVE STUDY AMONG TRIBAL AND NON</w:t>
      </w:r>
      <w:r w:rsidR="00942C16">
        <w:rPr>
          <w:rFonts w:ascii="Times New Roman" w:hAnsi="Times New Roman" w:cs="Times New Roman"/>
          <w:b/>
          <w:bCs/>
          <w:sz w:val="28"/>
        </w:rPr>
        <w:t>-</w:t>
      </w:r>
      <w:r w:rsidRPr="00942C16">
        <w:rPr>
          <w:rFonts w:ascii="Times New Roman" w:hAnsi="Times New Roman" w:cs="Times New Roman"/>
          <w:b/>
          <w:bCs/>
          <w:sz w:val="28"/>
        </w:rPr>
        <w:t>TRIBAL HIGHER SECONDARY SCHOOL STUDENTS</w:t>
      </w:r>
    </w:p>
    <w:p w:rsidR="00FA71A1" w:rsidRDefault="00FA71A1" w:rsidP="00FA71A1">
      <w:pPr>
        <w:spacing w:after="100" w:afterAutospacing="1" w:line="360" w:lineRule="auto"/>
        <w:contextualSpacing/>
        <w:rPr>
          <w:rFonts w:ascii="Times New Roman" w:hAnsi="Times New Roman" w:cs="Times New Roman"/>
          <w:b/>
          <w:sz w:val="28"/>
          <w:szCs w:val="26"/>
        </w:rPr>
      </w:pPr>
    </w:p>
    <w:p w:rsidR="00FA71A1" w:rsidRPr="00A22ED9" w:rsidRDefault="00FA71A1" w:rsidP="00FA71A1">
      <w:pPr>
        <w:spacing w:after="100" w:afterAutospacing="1" w:line="480" w:lineRule="auto"/>
        <w:ind w:left="1440" w:firstLine="720"/>
        <w:contextualSpacing/>
        <w:rPr>
          <w:rFonts w:ascii="Times New Roman" w:hAnsi="Times New Roman" w:cs="Times New Roman"/>
          <w:b/>
          <w:sz w:val="28"/>
          <w:szCs w:val="26"/>
        </w:rPr>
      </w:pPr>
      <w:r>
        <w:rPr>
          <w:rFonts w:ascii="Times New Roman" w:hAnsi="Times New Roman" w:cs="Times New Roman"/>
          <w:b/>
          <w:sz w:val="28"/>
          <w:szCs w:val="26"/>
        </w:rPr>
        <w:t xml:space="preserve">                           </w:t>
      </w:r>
      <w:proofErr w:type="gramStart"/>
      <w:r>
        <w:rPr>
          <w:rFonts w:ascii="Times New Roman" w:hAnsi="Times New Roman" w:cs="Times New Roman"/>
          <w:b/>
          <w:sz w:val="28"/>
          <w:szCs w:val="26"/>
        </w:rPr>
        <w:t>by</w:t>
      </w:r>
      <w:proofErr w:type="gramEnd"/>
    </w:p>
    <w:p w:rsidR="00FA71A1" w:rsidRPr="0019145E" w:rsidRDefault="00FA71A1" w:rsidP="00FA71A1">
      <w:pPr>
        <w:spacing w:after="100" w:afterAutospacing="1" w:line="360" w:lineRule="auto"/>
        <w:contextualSpacing/>
        <w:rPr>
          <w:rFonts w:ascii="Times New Roman" w:hAnsi="Times New Roman" w:cs="Times New Roman"/>
          <w:b/>
          <w:sz w:val="28"/>
          <w:szCs w:val="26"/>
          <w:u w:val="single"/>
        </w:rPr>
      </w:pPr>
      <w:r w:rsidRPr="0073330B">
        <w:rPr>
          <w:rFonts w:ascii="Times New Roman" w:hAnsi="Times New Roman" w:cs="Times New Roman"/>
          <w:b/>
          <w:sz w:val="28"/>
          <w:szCs w:val="26"/>
        </w:rPr>
        <w:t xml:space="preserve">   </w:t>
      </w:r>
      <w:r>
        <w:rPr>
          <w:rFonts w:ascii="Times New Roman" w:hAnsi="Times New Roman" w:cs="Times New Roman"/>
          <w:b/>
          <w:sz w:val="28"/>
          <w:szCs w:val="26"/>
        </w:rPr>
        <w:t xml:space="preserve">                                               </w:t>
      </w:r>
      <w:r w:rsidRPr="0019145E">
        <w:rPr>
          <w:rFonts w:ascii="Times New Roman" w:hAnsi="Times New Roman" w:cs="Times New Roman"/>
          <w:b/>
          <w:sz w:val="28"/>
          <w:szCs w:val="26"/>
          <w:u w:val="single"/>
        </w:rPr>
        <w:t>MUNEER.V</w:t>
      </w:r>
    </w:p>
    <w:p w:rsidR="00FA71A1" w:rsidRPr="0073330B" w:rsidRDefault="00FA71A1" w:rsidP="00FA71A1">
      <w:pPr>
        <w:spacing w:after="100" w:afterAutospacing="1" w:line="360" w:lineRule="auto"/>
        <w:contextualSpacing/>
        <w:rPr>
          <w:rFonts w:ascii="Times New Roman" w:hAnsi="Times New Roman" w:cs="Times New Roman"/>
          <w:b/>
          <w:sz w:val="28"/>
          <w:szCs w:val="26"/>
        </w:rPr>
      </w:pPr>
      <w:r>
        <w:rPr>
          <w:rFonts w:ascii="Times New Roman" w:hAnsi="Times New Roman" w:cs="Times New Roman"/>
          <w:b/>
          <w:sz w:val="28"/>
          <w:szCs w:val="26"/>
        </w:rPr>
        <w:t xml:space="preserve">               </w:t>
      </w:r>
      <w:r w:rsidR="0019145E">
        <w:rPr>
          <w:rFonts w:ascii="Times New Roman" w:hAnsi="Times New Roman" w:cs="Times New Roman"/>
          <w:b/>
          <w:sz w:val="28"/>
          <w:szCs w:val="26"/>
        </w:rPr>
        <w:t xml:space="preserve">                          Junior Research Fellow</w:t>
      </w:r>
    </w:p>
    <w:p w:rsidR="00FA71A1" w:rsidRDefault="00FA71A1" w:rsidP="00FA71A1">
      <w:pPr>
        <w:spacing w:after="100" w:afterAutospacing="1" w:line="360" w:lineRule="auto"/>
        <w:contextualSpacing/>
        <w:rPr>
          <w:rFonts w:ascii="Times New Roman" w:hAnsi="Times New Roman" w:cs="Times New Roman"/>
          <w:b/>
          <w:sz w:val="28"/>
          <w:szCs w:val="26"/>
        </w:rPr>
      </w:pPr>
      <w:r>
        <w:rPr>
          <w:rFonts w:ascii="Times New Roman" w:hAnsi="Times New Roman" w:cs="Times New Roman"/>
          <w:b/>
          <w:sz w:val="28"/>
          <w:szCs w:val="26"/>
        </w:rPr>
        <w:t xml:space="preserve">                                </w:t>
      </w:r>
      <w:r w:rsidRPr="0073330B">
        <w:rPr>
          <w:rFonts w:ascii="Times New Roman" w:hAnsi="Times New Roman" w:cs="Times New Roman"/>
          <w:b/>
          <w:sz w:val="28"/>
          <w:szCs w:val="26"/>
        </w:rPr>
        <w:t>Farook Training College, Kozhikode</w:t>
      </w:r>
    </w:p>
    <w:p w:rsidR="00FA71A1" w:rsidRDefault="00FA71A1" w:rsidP="00FA71A1">
      <w:pPr>
        <w:spacing w:after="100" w:afterAutospacing="1" w:line="360" w:lineRule="auto"/>
        <w:contextualSpacing/>
        <w:rPr>
          <w:rFonts w:ascii="Times New Roman" w:hAnsi="Times New Roman" w:cs="Times New Roman"/>
          <w:sz w:val="28"/>
          <w:szCs w:val="26"/>
        </w:rPr>
      </w:pPr>
      <w:r>
        <w:rPr>
          <w:rFonts w:ascii="Times New Roman" w:hAnsi="Times New Roman" w:cs="Times New Roman"/>
          <w:b/>
          <w:sz w:val="28"/>
          <w:szCs w:val="26"/>
        </w:rPr>
        <w:t xml:space="preserve">                                          Mob- +91 </w:t>
      </w:r>
      <w:r w:rsidR="00942C16">
        <w:rPr>
          <w:rFonts w:ascii="Times New Roman" w:hAnsi="Times New Roman" w:cs="Times New Roman"/>
          <w:b/>
          <w:sz w:val="28"/>
          <w:szCs w:val="26"/>
        </w:rPr>
        <w:t>9605340897</w:t>
      </w:r>
    </w:p>
    <w:p w:rsidR="00FA71A1" w:rsidRDefault="00FA71A1" w:rsidP="00FA71A1">
      <w:pPr>
        <w:spacing w:after="0" w:line="360" w:lineRule="auto"/>
        <w:rPr>
          <w:rFonts w:ascii="Times New Roman" w:hAnsi="Times New Roman" w:cs="Times New Roman"/>
          <w:sz w:val="28"/>
          <w:szCs w:val="26"/>
        </w:rPr>
      </w:pPr>
      <w:r>
        <w:rPr>
          <w:rFonts w:ascii="Times New Roman" w:hAnsi="Times New Roman" w:cs="Times New Roman"/>
          <w:sz w:val="28"/>
          <w:szCs w:val="26"/>
        </w:rPr>
        <w:t xml:space="preserve">                                       </w:t>
      </w:r>
      <w:hyperlink r:id="rId7" w:history="1">
        <w:r w:rsidRPr="000019A6">
          <w:rPr>
            <w:rStyle w:val="Hyperlink"/>
            <w:rFonts w:ascii="Times New Roman" w:hAnsi="Times New Roman" w:cs="Times New Roman"/>
            <w:sz w:val="28"/>
            <w:szCs w:val="26"/>
          </w:rPr>
          <w:t>muneerv1988@gmail.com</w:t>
        </w:r>
      </w:hyperlink>
    </w:p>
    <w:p w:rsidR="00FA71A1" w:rsidRDefault="00FA71A1" w:rsidP="00FA71A1">
      <w:pPr>
        <w:spacing w:after="0" w:line="360" w:lineRule="auto"/>
        <w:rPr>
          <w:rFonts w:ascii="Times New Roman" w:hAnsi="Times New Roman" w:cs="Times New Roman"/>
          <w:sz w:val="28"/>
          <w:szCs w:val="26"/>
        </w:rPr>
      </w:pPr>
    </w:p>
    <w:p w:rsidR="00FA71A1" w:rsidRPr="00BC778D" w:rsidRDefault="00FA71A1" w:rsidP="00FA71A1">
      <w:pPr>
        <w:spacing w:after="240" w:line="360" w:lineRule="auto"/>
        <w:rPr>
          <w:rFonts w:ascii="Times New Roman" w:hAnsi="Times New Roman" w:cs="Times New Roman"/>
          <w:b/>
          <w:sz w:val="28"/>
          <w:szCs w:val="26"/>
        </w:rPr>
      </w:pPr>
      <w:r w:rsidRPr="0073330B">
        <w:rPr>
          <w:rFonts w:ascii="Times New Roman" w:hAnsi="Times New Roman" w:cs="Times New Roman"/>
          <w:b/>
          <w:sz w:val="28"/>
          <w:szCs w:val="26"/>
        </w:rPr>
        <w:t xml:space="preserve">                                    </w:t>
      </w:r>
      <w:r>
        <w:rPr>
          <w:rFonts w:ascii="Times New Roman" w:hAnsi="Times New Roman" w:cs="Times New Roman"/>
          <w:b/>
          <w:sz w:val="28"/>
          <w:szCs w:val="26"/>
        </w:rPr>
        <w:t xml:space="preserve">                     &amp;</w:t>
      </w:r>
    </w:p>
    <w:p w:rsidR="00FA71A1" w:rsidRPr="0073330B" w:rsidRDefault="00FA71A1" w:rsidP="00FA71A1">
      <w:pPr>
        <w:spacing w:after="100" w:afterAutospacing="1" w:line="360" w:lineRule="auto"/>
        <w:contextualSpacing/>
        <w:rPr>
          <w:rFonts w:ascii="Times New Roman" w:hAnsi="Times New Roman" w:cs="Times New Roman"/>
          <w:b/>
          <w:sz w:val="28"/>
          <w:szCs w:val="26"/>
        </w:rPr>
      </w:pPr>
      <w:r w:rsidRPr="0073330B">
        <w:rPr>
          <w:rFonts w:ascii="Times New Roman" w:hAnsi="Times New Roman" w:cs="Times New Roman"/>
          <w:b/>
          <w:sz w:val="28"/>
          <w:szCs w:val="26"/>
        </w:rPr>
        <w:t xml:space="preserve">                           </w:t>
      </w:r>
      <w:r>
        <w:rPr>
          <w:rFonts w:ascii="Times New Roman" w:hAnsi="Times New Roman" w:cs="Times New Roman"/>
          <w:b/>
          <w:sz w:val="28"/>
          <w:szCs w:val="26"/>
        </w:rPr>
        <w:t xml:space="preserve">     </w:t>
      </w:r>
      <w:r w:rsidRPr="0073330B">
        <w:rPr>
          <w:rFonts w:ascii="Times New Roman" w:hAnsi="Times New Roman" w:cs="Times New Roman"/>
          <w:b/>
          <w:sz w:val="28"/>
          <w:szCs w:val="26"/>
        </w:rPr>
        <w:t>Dr. T. MOHAMMED SALEEM</w:t>
      </w:r>
    </w:p>
    <w:p w:rsidR="00FA71A1" w:rsidRPr="0073330B" w:rsidRDefault="00FA71A1" w:rsidP="00FA71A1">
      <w:pPr>
        <w:tabs>
          <w:tab w:val="left" w:pos="5430"/>
        </w:tabs>
        <w:spacing w:after="100" w:afterAutospacing="1" w:line="360" w:lineRule="auto"/>
        <w:contextualSpacing/>
        <w:rPr>
          <w:rFonts w:ascii="Times New Roman" w:hAnsi="Times New Roman" w:cs="Times New Roman"/>
          <w:b/>
          <w:sz w:val="28"/>
          <w:szCs w:val="26"/>
        </w:rPr>
      </w:pPr>
      <w:r w:rsidRPr="0073330B">
        <w:rPr>
          <w:rFonts w:ascii="Times New Roman" w:hAnsi="Times New Roman" w:cs="Times New Roman"/>
          <w:b/>
          <w:sz w:val="28"/>
          <w:szCs w:val="26"/>
        </w:rPr>
        <w:t xml:space="preserve">                                  </w:t>
      </w:r>
      <w:r>
        <w:rPr>
          <w:rFonts w:ascii="Times New Roman" w:hAnsi="Times New Roman" w:cs="Times New Roman"/>
          <w:b/>
          <w:sz w:val="28"/>
          <w:szCs w:val="26"/>
        </w:rPr>
        <w:t xml:space="preserve">      </w:t>
      </w:r>
      <w:r w:rsidRPr="0073330B">
        <w:rPr>
          <w:rFonts w:ascii="Times New Roman" w:hAnsi="Times New Roman" w:cs="Times New Roman"/>
          <w:b/>
          <w:sz w:val="28"/>
          <w:szCs w:val="26"/>
        </w:rPr>
        <w:t xml:space="preserve">  </w:t>
      </w:r>
      <w:r>
        <w:rPr>
          <w:rFonts w:ascii="Times New Roman" w:hAnsi="Times New Roman" w:cs="Times New Roman"/>
          <w:b/>
          <w:sz w:val="28"/>
          <w:szCs w:val="26"/>
        </w:rPr>
        <w:t xml:space="preserve"> </w:t>
      </w:r>
      <w:r w:rsidRPr="0073330B">
        <w:rPr>
          <w:rFonts w:ascii="Times New Roman" w:hAnsi="Times New Roman" w:cs="Times New Roman"/>
          <w:b/>
          <w:sz w:val="28"/>
          <w:szCs w:val="26"/>
        </w:rPr>
        <w:t>Assistant professor</w:t>
      </w:r>
      <w:r>
        <w:rPr>
          <w:rFonts w:ascii="Times New Roman" w:hAnsi="Times New Roman" w:cs="Times New Roman"/>
          <w:b/>
          <w:sz w:val="28"/>
          <w:szCs w:val="26"/>
        </w:rPr>
        <w:tab/>
      </w:r>
    </w:p>
    <w:p w:rsidR="00FA71A1" w:rsidRDefault="00FA71A1" w:rsidP="00FA71A1">
      <w:pPr>
        <w:spacing w:after="100" w:afterAutospacing="1" w:line="360" w:lineRule="auto"/>
        <w:contextualSpacing/>
        <w:rPr>
          <w:rFonts w:ascii="Times New Roman" w:hAnsi="Times New Roman" w:cs="Times New Roman"/>
          <w:b/>
          <w:sz w:val="28"/>
          <w:szCs w:val="26"/>
        </w:rPr>
      </w:pPr>
      <w:r w:rsidRPr="0073330B">
        <w:rPr>
          <w:rFonts w:ascii="Times New Roman" w:hAnsi="Times New Roman" w:cs="Times New Roman"/>
          <w:b/>
          <w:sz w:val="28"/>
          <w:szCs w:val="26"/>
        </w:rPr>
        <w:t xml:space="preserve">                        </w:t>
      </w:r>
      <w:r>
        <w:rPr>
          <w:rFonts w:ascii="Times New Roman" w:hAnsi="Times New Roman" w:cs="Times New Roman"/>
          <w:b/>
          <w:sz w:val="28"/>
          <w:szCs w:val="26"/>
        </w:rPr>
        <w:t xml:space="preserve">     </w:t>
      </w:r>
      <w:r w:rsidRPr="0073330B">
        <w:rPr>
          <w:rFonts w:ascii="Times New Roman" w:hAnsi="Times New Roman" w:cs="Times New Roman"/>
          <w:b/>
          <w:sz w:val="28"/>
          <w:szCs w:val="26"/>
        </w:rPr>
        <w:t>Farook Training College, Kozhikode</w:t>
      </w:r>
    </w:p>
    <w:p w:rsidR="00FA71A1" w:rsidRDefault="00FA71A1" w:rsidP="00FA71A1">
      <w:pPr>
        <w:spacing w:after="100" w:afterAutospacing="1" w:line="360" w:lineRule="auto"/>
        <w:contextualSpacing/>
        <w:rPr>
          <w:rFonts w:ascii="Times New Roman" w:hAnsi="Times New Roman" w:cs="Times New Roman"/>
          <w:b/>
          <w:sz w:val="28"/>
          <w:szCs w:val="26"/>
        </w:rPr>
      </w:pPr>
      <w:r>
        <w:rPr>
          <w:rFonts w:ascii="Times New Roman" w:hAnsi="Times New Roman" w:cs="Times New Roman"/>
          <w:b/>
          <w:sz w:val="28"/>
          <w:szCs w:val="26"/>
        </w:rPr>
        <w:t xml:space="preserve">                                           Mob-+91 9496363353</w:t>
      </w:r>
    </w:p>
    <w:p w:rsidR="00FA71A1" w:rsidRDefault="00FA71A1" w:rsidP="00FA71A1">
      <w:pPr>
        <w:spacing w:after="100" w:afterAutospacing="1" w:line="360" w:lineRule="auto"/>
        <w:contextualSpacing/>
        <w:rPr>
          <w:rFonts w:ascii="Times New Roman" w:hAnsi="Times New Roman" w:cs="Times New Roman"/>
          <w:sz w:val="28"/>
          <w:szCs w:val="26"/>
        </w:rPr>
      </w:pPr>
      <w:r>
        <w:rPr>
          <w:rFonts w:ascii="Times New Roman" w:hAnsi="Times New Roman" w:cs="Times New Roman"/>
          <w:sz w:val="28"/>
          <w:szCs w:val="26"/>
        </w:rPr>
        <w:t xml:space="preserve">                                        </w:t>
      </w:r>
      <w:hyperlink r:id="rId8" w:history="1">
        <w:r w:rsidRPr="000019A6">
          <w:rPr>
            <w:rStyle w:val="Hyperlink"/>
            <w:rFonts w:ascii="Times New Roman" w:hAnsi="Times New Roman" w:cs="Times New Roman"/>
            <w:sz w:val="28"/>
            <w:szCs w:val="26"/>
          </w:rPr>
          <w:t>drsalimt@gmail.com</w:t>
        </w:r>
      </w:hyperlink>
    </w:p>
    <w:p w:rsidR="00FA71A1" w:rsidRPr="00BC778D" w:rsidRDefault="00FA71A1" w:rsidP="00FA71A1">
      <w:pPr>
        <w:spacing w:after="100" w:afterAutospacing="1" w:line="360" w:lineRule="auto"/>
        <w:contextualSpacing/>
        <w:rPr>
          <w:rFonts w:ascii="Times New Roman" w:hAnsi="Times New Roman" w:cs="Times New Roman"/>
          <w:sz w:val="28"/>
          <w:szCs w:val="26"/>
        </w:rPr>
      </w:pPr>
    </w:p>
    <w:p w:rsidR="00FA71A1" w:rsidRDefault="00FA71A1" w:rsidP="00FA71A1">
      <w:pPr>
        <w:autoSpaceDE w:val="0"/>
        <w:autoSpaceDN w:val="0"/>
        <w:adjustRightInd w:val="0"/>
        <w:spacing w:after="100" w:afterAutospacing="1" w:line="360" w:lineRule="auto"/>
        <w:ind w:left="2880" w:firstLine="720"/>
        <w:contextualSpacing/>
        <w:jc w:val="both"/>
        <w:rPr>
          <w:rFonts w:ascii="Times New Roman" w:hAnsi="Times New Roman" w:cs="Times New Roman"/>
          <w:b/>
          <w:sz w:val="24"/>
          <w:szCs w:val="24"/>
        </w:rPr>
      </w:pPr>
      <w:r>
        <w:rPr>
          <w:rFonts w:ascii="Times New Roman" w:hAnsi="Times New Roman" w:cs="Times New Roman"/>
          <w:b/>
          <w:sz w:val="24"/>
          <w:szCs w:val="24"/>
        </w:rPr>
        <w:t xml:space="preserve">      For</w:t>
      </w:r>
    </w:p>
    <w:p w:rsidR="00FA71A1" w:rsidRDefault="00FA71A1" w:rsidP="00FA71A1">
      <w:pPr>
        <w:autoSpaceDE w:val="0"/>
        <w:autoSpaceDN w:val="0"/>
        <w:adjustRightInd w:val="0"/>
        <w:spacing w:after="100" w:afterAutospacing="1"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National Seminar</w:t>
      </w:r>
    </w:p>
    <w:p w:rsidR="00FA71A1" w:rsidRDefault="00FA71A1" w:rsidP="00FA71A1">
      <w:pPr>
        <w:autoSpaceDE w:val="0"/>
        <w:autoSpaceDN w:val="0"/>
        <w:adjustRightInd w:val="0"/>
        <w:spacing w:after="100" w:afterAutospacing="1"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On</w:t>
      </w:r>
    </w:p>
    <w:p w:rsidR="00FA71A1" w:rsidRDefault="00FA71A1" w:rsidP="00FA71A1">
      <w:pPr>
        <w:autoSpaceDE w:val="0"/>
        <w:autoSpaceDN w:val="0"/>
        <w:adjustRightInd w:val="0"/>
        <w:spacing w:after="100" w:afterAutospacing="1" w:line="360" w:lineRule="auto"/>
        <w:contextualSpacing/>
        <w:jc w:val="both"/>
        <w:rPr>
          <w:rFonts w:ascii="Times New Roman" w:hAnsi="Times New Roman" w:cs="Times New Roman"/>
          <w:b/>
          <w:sz w:val="24"/>
          <w:szCs w:val="24"/>
        </w:rPr>
      </w:pPr>
    </w:p>
    <w:p w:rsidR="00FA71A1" w:rsidRPr="00D845EC" w:rsidRDefault="00942C16" w:rsidP="00FA71A1">
      <w:pPr>
        <w:autoSpaceDE w:val="0"/>
        <w:autoSpaceDN w:val="0"/>
        <w:adjustRightInd w:val="0"/>
        <w:spacing w:after="100" w:afterAutospacing="1" w:line="360" w:lineRule="auto"/>
        <w:contextualSpacing/>
        <w:jc w:val="both"/>
        <w:rPr>
          <w:rFonts w:ascii="Times New Roman" w:hAnsi="Times New Roman" w:cs="Times New Roman"/>
          <w:b/>
          <w:sz w:val="28"/>
          <w:szCs w:val="24"/>
        </w:rPr>
      </w:pPr>
      <w:r>
        <w:rPr>
          <w:rFonts w:ascii="Times New Roman" w:hAnsi="Times New Roman" w:cs="Times New Roman"/>
          <w:b/>
          <w:sz w:val="24"/>
          <w:szCs w:val="24"/>
        </w:rPr>
        <w:t xml:space="preserve">                  </w:t>
      </w:r>
      <w:r w:rsidR="00FA71A1">
        <w:rPr>
          <w:rFonts w:ascii="Times New Roman" w:hAnsi="Times New Roman" w:cs="Times New Roman"/>
          <w:b/>
          <w:sz w:val="24"/>
          <w:szCs w:val="24"/>
        </w:rPr>
        <w:t xml:space="preserve"> </w:t>
      </w:r>
      <w:r w:rsidRPr="00D845EC">
        <w:rPr>
          <w:rFonts w:ascii="Times New Roman" w:hAnsi="Times New Roman" w:cs="Times New Roman"/>
          <w:b/>
          <w:sz w:val="28"/>
          <w:szCs w:val="24"/>
        </w:rPr>
        <w:t xml:space="preserve">EDUCATION </w:t>
      </w:r>
      <w:r>
        <w:rPr>
          <w:rFonts w:ascii="Times New Roman" w:hAnsi="Times New Roman" w:cs="Times New Roman"/>
          <w:b/>
          <w:sz w:val="28"/>
          <w:szCs w:val="24"/>
        </w:rPr>
        <w:t>FOR SUSTAINABLE DEVELOPMENT</w:t>
      </w:r>
    </w:p>
    <w:p w:rsidR="00FA71A1" w:rsidRDefault="00FA71A1" w:rsidP="00FA71A1">
      <w:pPr>
        <w:autoSpaceDE w:val="0"/>
        <w:autoSpaceDN w:val="0"/>
        <w:adjustRightInd w:val="0"/>
        <w:spacing w:after="100" w:afterAutospacing="1" w:line="360" w:lineRule="auto"/>
        <w:contextualSpacing/>
        <w:jc w:val="both"/>
        <w:rPr>
          <w:rFonts w:ascii="Times New Roman" w:hAnsi="Times New Roman" w:cs="Times New Roman"/>
          <w:b/>
          <w:sz w:val="24"/>
          <w:szCs w:val="24"/>
        </w:rPr>
      </w:pPr>
    </w:p>
    <w:p w:rsidR="00FA71A1" w:rsidRDefault="00FA71A1" w:rsidP="00FA71A1">
      <w:pPr>
        <w:autoSpaceDE w:val="0"/>
        <w:autoSpaceDN w:val="0"/>
        <w:adjustRightInd w:val="0"/>
        <w:spacing w:after="100" w:afterAutospacing="1" w:line="360" w:lineRule="auto"/>
        <w:ind w:left="2880" w:firstLine="720"/>
        <w:contextualSpacing/>
        <w:jc w:val="both"/>
        <w:rPr>
          <w:rFonts w:ascii="Times New Roman" w:hAnsi="Times New Roman" w:cs="Times New Roman"/>
          <w:b/>
          <w:sz w:val="24"/>
          <w:szCs w:val="24"/>
        </w:rPr>
      </w:pPr>
      <w:r>
        <w:rPr>
          <w:rFonts w:ascii="Times New Roman" w:hAnsi="Times New Roman" w:cs="Times New Roman"/>
          <w:b/>
          <w:sz w:val="24"/>
          <w:szCs w:val="24"/>
        </w:rPr>
        <w:t>Organized by</w:t>
      </w:r>
    </w:p>
    <w:p w:rsidR="00FA71A1" w:rsidRDefault="00FA71A1" w:rsidP="00FA71A1">
      <w:pPr>
        <w:autoSpaceDE w:val="0"/>
        <w:autoSpaceDN w:val="0"/>
        <w:adjustRightInd w:val="0"/>
        <w:spacing w:after="100" w:afterAutospacing="1"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REGIONAL INSTITUTE OF EDUCATION, BHOPAL</w:t>
      </w:r>
    </w:p>
    <w:p w:rsidR="00C00B91" w:rsidRDefault="00FA71A1" w:rsidP="005E48A1">
      <w:pPr>
        <w:autoSpaceDE w:val="0"/>
        <w:autoSpaceDN w:val="0"/>
        <w:adjustRightInd w:val="0"/>
        <w:spacing w:after="100" w:afterAutospacing="1"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NCERT</w:t>
      </w:r>
    </w:p>
    <w:p w:rsidR="005E48A1" w:rsidRPr="005E48A1" w:rsidRDefault="005E48A1" w:rsidP="005E48A1">
      <w:pPr>
        <w:autoSpaceDE w:val="0"/>
        <w:autoSpaceDN w:val="0"/>
        <w:adjustRightInd w:val="0"/>
        <w:spacing w:after="100" w:afterAutospacing="1" w:line="360" w:lineRule="auto"/>
        <w:contextualSpacing/>
        <w:jc w:val="both"/>
        <w:rPr>
          <w:rFonts w:ascii="Times New Roman" w:hAnsi="Times New Roman" w:cs="Times New Roman"/>
          <w:b/>
          <w:sz w:val="24"/>
          <w:szCs w:val="24"/>
        </w:rPr>
      </w:pPr>
    </w:p>
    <w:p w:rsidR="00220274" w:rsidRPr="005E48A1" w:rsidRDefault="00FA71A1" w:rsidP="005E48A1">
      <w:pPr>
        <w:spacing w:after="600"/>
        <w:jc w:val="center"/>
        <w:rPr>
          <w:rFonts w:ascii="Times New Roman" w:hAnsi="Times New Roman" w:cs="Times New Roman"/>
          <w:b/>
          <w:bCs/>
          <w:sz w:val="28"/>
        </w:rPr>
      </w:pPr>
      <w:r w:rsidRPr="005E48A1">
        <w:rPr>
          <w:rFonts w:ascii="Times New Roman" w:hAnsi="Times New Roman" w:cs="Times New Roman"/>
          <w:b/>
          <w:bCs/>
          <w:sz w:val="28"/>
        </w:rPr>
        <w:t>ABSTRACTS</w:t>
      </w:r>
    </w:p>
    <w:p w:rsidR="00C80FF6" w:rsidRDefault="005E48A1" w:rsidP="005E48A1">
      <w:pPr>
        <w:spacing w:after="600" w:line="360" w:lineRule="auto"/>
        <w:ind w:firstLine="720"/>
        <w:jc w:val="both"/>
        <w:rPr>
          <w:rFonts w:ascii="Times New Roman" w:hAnsi="Times New Roman" w:cs="Times New Roman"/>
          <w:sz w:val="24"/>
          <w:szCs w:val="24"/>
        </w:rPr>
      </w:pPr>
      <w:r>
        <w:rPr>
          <w:rFonts w:ascii="Times New Roman" w:hAnsi="Times New Roman" w:cs="Times New Roman"/>
          <w:sz w:val="24"/>
          <w:szCs w:val="20"/>
        </w:rPr>
        <w:t xml:space="preserve">       </w:t>
      </w:r>
      <w:r w:rsidR="00220274" w:rsidRPr="00220274">
        <w:rPr>
          <w:rFonts w:ascii="Times New Roman" w:hAnsi="Times New Roman" w:cs="Times New Roman"/>
          <w:sz w:val="24"/>
          <w:szCs w:val="20"/>
        </w:rPr>
        <w:t>Sustainable development means to connect long-term economic success with the protection of the environment and social responsibility.</w:t>
      </w:r>
      <w:r w:rsidR="00F25E6B">
        <w:rPr>
          <w:rFonts w:ascii="Times New Roman" w:hAnsi="Times New Roman" w:cs="Times New Roman"/>
          <w:sz w:val="24"/>
          <w:szCs w:val="20"/>
        </w:rPr>
        <w:t xml:space="preserve"> Education is the one of the powerful method for achieving sustainability.</w:t>
      </w:r>
      <w:r>
        <w:rPr>
          <w:rFonts w:ascii="Times New Roman" w:hAnsi="Times New Roman" w:cs="Times New Roman"/>
          <w:sz w:val="24"/>
          <w:szCs w:val="20"/>
        </w:rPr>
        <w:t xml:space="preserve"> Attitude toward sustainable development is the one of the key factor which determines the success of the concept education for sustainable development. Present study is an attempt to reveal the attitude of higher s</w:t>
      </w:r>
      <w:r w:rsidR="002B2D65">
        <w:rPr>
          <w:rFonts w:ascii="Times New Roman" w:hAnsi="Times New Roman" w:cs="Times New Roman"/>
          <w:sz w:val="24"/>
          <w:szCs w:val="20"/>
        </w:rPr>
        <w:t>econdary school students toward</w:t>
      </w:r>
      <w:r>
        <w:rPr>
          <w:rFonts w:ascii="Times New Roman" w:hAnsi="Times New Roman" w:cs="Times New Roman"/>
          <w:sz w:val="24"/>
          <w:szCs w:val="20"/>
        </w:rPr>
        <w:t xml:space="preserve"> sustainable development. </w:t>
      </w:r>
      <w:r w:rsidR="00C80FF6" w:rsidRPr="00B41423">
        <w:rPr>
          <w:rFonts w:ascii="Times New Roman" w:hAnsi="Times New Roman" w:cs="Times New Roman"/>
          <w:sz w:val="24"/>
          <w:szCs w:val="24"/>
        </w:rPr>
        <w:t xml:space="preserve">The </w:t>
      </w:r>
      <w:r w:rsidR="007F046C" w:rsidRPr="00B41423">
        <w:rPr>
          <w:rFonts w:ascii="Times New Roman" w:hAnsi="Times New Roman" w:cs="Times New Roman"/>
          <w:sz w:val="24"/>
          <w:szCs w:val="24"/>
        </w:rPr>
        <w:t>major objectives of this</w:t>
      </w:r>
      <w:r w:rsidR="00C80FF6" w:rsidRPr="00B41423">
        <w:rPr>
          <w:rFonts w:ascii="Times New Roman" w:hAnsi="Times New Roman" w:cs="Times New Roman"/>
          <w:sz w:val="24"/>
          <w:szCs w:val="24"/>
        </w:rPr>
        <w:t xml:space="preserve"> </w:t>
      </w:r>
      <w:r w:rsidR="00A37DB4" w:rsidRPr="00B41423">
        <w:rPr>
          <w:rFonts w:ascii="Times New Roman" w:hAnsi="Times New Roman" w:cs="Times New Roman"/>
          <w:sz w:val="24"/>
          <w:szCs w:val="24"/>
        </w:rPr>
        <w:t>study are</w:t>
      </w:r>
      <w:r w:rsidR="00C80FF6" w:rsidRPr="00B41423">
        <w:rPr>
          <w:rFonts w:ascii="Times New Roman" w:hAnsi="Times New Roman" w:cs="Times New Roman"/>
          <w:sz w:val="24"/>
          <w:szCs w:val="24"/>
        </w:rPr>
        <w:t xml:space="preserve"> to find out the attitude of higher secondary school students toward sustainable development and to compare attitude of tribal and non tribal higher secondary school students</w:t>
      </w:r>
      <w:r w:rsidR="00A37DB4" w:rsidRPr="00B41423">
        <w:rPr>
          <w:rFonts w:ascii="Times New Roman" w:hAnsi="Times New Roman" w:cs="Times New Roman"/>
          <w:sz w:val="24"/>
          <w:szCs w:val="24"/>
        </w:rPr>
        <w:t xml:space="preserve"> toward sustainable development. For </w:t>
      </w:r>
      <w:r w:rsidR="007F046C" w:rsidRPr="00B41423">
        <w:rPr>
          <w:rFonts w:ascii="Times New Roman" w:hAnsi="Times New Roman" w:cs="Times New Roman"/>
          <w:sz w:val="24"/>
          <w:szCs w:val="24"/>
        </w:rPr>
        <w:t>this researcher</w:t>
      </w:r>
      <w:r w:rsidR="00A37DB4" w:rsidRPr="00B41423">
        <w:rPr>
          <w:rFonts w:ascii="Times New Roman" w:hAnsi="Times New Roman" w:cs="Times New Roman"/>
          <w:sz w:val="24"/>
          <w:szCs w:val="24"/>
        </w:rPr>
        <w:t xml:space="preserve"> develop</w:t>
      </w:r>
      <w:r w:rsidR="007F046C" w:rsidRPr="00B41423">
        <w:rPr>
          <w:rFonts w:ascii="Times New Roman" w:hAnsi="Times New Roman" w:cs="Times New Roman"/>
          <w:sz w:val="24"/>
          <w:szCs w:val="24"/>
        </w:rPr>
        <w:t>ed</w:t>
      </w:r>
      <w:r w:rsidR="00A37DB4" w:rsidRPr="00B41423">
        <w:rPr>
          <w:rFonts w:ascii="Times New Roman" w:hAnsi="Times New Roman" w:cs="Times New Roman"/>
          <w:sz w:val="24"/>
          <w:szCs w:val="24"/>
        </w:rPr>
        <w:t xml:space="preserve"> attitude scale to measure attitude of higher secondary school students </w:t>
      </w:r>
      <w:r w:rsidR="002B2D65">
        <w:rPr>
          <w:rFonts w:ascii="Times New Roman" w:hAnsi="Times New Roman" w:cs="Times New Roman"/>
          <w:sz w:val="24"/>
          <w:szCs w:val="24"/>
        </w:rPr>
        <w:t>toward</w:t>
      </w:r>
      <w:r w:rsidR="007F046C" w:rsidRPr="00B41423">
        <w:rPr>
          <w:rFonts w:ascii="Times New Roman" w:hAnsi="Times New Roman" w:cs="Times New Roman"/>
          <w:sz w:val="24"/>
          <w:szCs w:val="24"/>
        </w:rPr>
        <w:t xml:space="preserve"> sustainable development. Results of the study revealed that there exist a significant different in attitude </w:t>
      </w:r>
      <w:r w:rsidR="002B2D65">
        <w:rPr>
          <w:rFonts w:ascii="Times New Roman" w:hAnsi="Times New Roman" w:cs="Times New Roman"/>
          <w:sz w:val="24"/>
          <w:szCs w:val="24"/>
        </w:rPr>
        <w:t>toward</w:t>
      </w:r>
      <w:r w:rsidR="007F046C" w:rsidRPr="00B41423">
        <w:rPr>
          <w:rFonts w:ascii="Times New Roman" w:hAnsi="Times New Roman" w:cs="Times New Roman"/>
          <w:sz w:val="24"/>
          <w:szCs w:val="24"/>
        </w:rPr>
        <w:t xml:space="preserve"> sustainable </w:t>
      </w:r>
      <w:r w:rsidR="00B41423" w:rsidRPr="00B41423">
        <w:rPr>
          <w:rFonts w:ascii="Times New Roman" w:hAnsi="Times New Roman" w:cs="Times New Roman"/>
          <w:sz w:val="24"/>
          <w:szCs w:val="24"/>
        </w:rPr>
        <w:t>development between tribal and non tribal hi</w:t>
      </w:r>
      <w:r w:rsidR="00220274">
        <w:rPr>
          <w:rFonts w:ascii="Times New Roman" w:hAnsi="Times New Roman" w:cs="Times New Roman"/>
          <w:sz w:val="24"/>
          <w:szCs w:val="24"/>
        </w:rPr>
        <w:t>gher secondary school students.</w:t>
      </w:r>
      <w:r w:rsidR="007F046C" w:rsidRPr="00B41423">
        <w:rPr>
          <w:rFonts w:ascii="Times New Roman" w:hAnsi="Times New Roman" w:cs="Times New Roman"/>
          <w:sz w:val="24"/>
          <w:szCs w:val="24"/>
        </w:rPr>
        <w:t xml:space="preserve"> </w:t>
      </w:r>
      <w:r w:rsidR="00B41423" w:rsidRPr="00B41423">
        <w:rPr>
          <w:rFonts w:ascii="Times New Roman" w:hAnsi="Times New Roman" w:cs="Times New Roman"/>
          <w:sz w:val="24"/>
          <w:szCs w:val="24"/>
        </w:rPr>
        <w:t>Results of the study will</w:t>
      </w:r>
      <w:r w:rsidR="00A37DB4" w:rsidRPr="00B41423">
        <w:rPr>
          <w:rFonts w:ascii="Times New Roman" w:hAnsi="Times New Roman" w:cs="Times New Roman"/>
          <w:sz w:val="24"/>
          <w:szCs w:val="24"/>
        </w:rPr>
        <w:t xml:space="preserve"> </w:t>
      </w:r>
      <w:r w:rsidR="00B41423" w:rsidRPr="00B41423">
        <w:rPr>
          <w:rFonts w:ascii="Times New Roman" w:hAnsi="Times New Roman" w:cs="Times New Roman"/>
          <w:sz w:val="24"/>
          <w:szCs w:val="24"/>
        </w:rPr>
        <w:t>help academicians to develop proper strategies for the concept of education for sustainable development</w:t>
      </w:r>
      <w:r w:rsidR="00220274">
        <w:rPr>
          <w:rFonts w:ascii="Times New Roman" w:hAnsi="Times New Roman" w:cs="Times New Roman"/>
          <w:sz w:val="24"/>
          <w:szCs w:val="24"/>
        </w:rPr>
        <w:t>.</w:t>
      </w:r>
    </w:p>
    <w:p w:rsidR="007516D4" w:rsidRDefault="007516D4" w:rsidP="00220274">
      <w:pPr>
        <w:spacing w:line="360" w:lineRule="auto"/>
        <w:jc w:val="both"/>
        <w:rPr>
          <w:rFonts w:ascii="Times New Roman" w:hAnsi="Times New Roman" w:cs="Times New Roman"/>
          <w:b/>
          <w:bCs/>
          <w:sz w:val="24"/>
          <w:szCs w:val="24"/>
        </w:rPr>
      </w:pPr>
      <w:r w:rsidRPr="007516D4">
        <w:rPr>
          <w:rFonts w:ascii="Times New Roman" w:hAnsi="Times New Roman" w:cs="Times New Roman"/>
          <w:b/>
          <w:bCs/>
          <w:sz w:val="24"/>
          <w:szCs w:val="24"/>
        </w:rPr>
        <w:t>Key Terms: Sustainable development, Tribal students, Non tribal students, Attitude</w:t>
      </w:r>
    </w:p>
    <w:p w:rsidR="005E48A1" w:rsidRDefault="005E48A1" w:rsidP="00220274">
      <w:pPr>
        <w:spacing w:line="360" w:lineRule="auto"/>
        <w:jc w:val="both"/>
        <w:rPr>
          <w:rFonts w:ascii="Times New Roman" w:hAnsi="Times New Roman" w:cs="Times New Roman"/>
          <w:b/>
          <w:bCs/>
          <w:sz w:val="24"/>
          <w:szCs w:val="24"/>
        </w:rPr>
      </w:pPr>
    </w:p>
    <w:p w:rsidR="005E48A1" w:rsidRDefault="005E48A1" w:rsidP="00220274">
      <w:pPr>
        <w:spacing w:line="360" w:lineRule="auto"/>
        <w:jc w:val="both"/>
        <w:rPr>
          <w:rFonts w:ascii="Times New Roman" w:hAnsi="Times New Roman" w:cs="Times New Roman"/>
          <w:b/>
          <w:bCs/>
          <w:sz w:val="24"/>
          <w:szCs w:val="24"/>
        </w:rPr>
      </w:pPr>
    </w:p>
    <w:p w:rsidR="005E48A1" w:rsidRDefault="005E48A1" w:rsidP="00220274">
      <w:pPr>
        <w:spacing w:line="360" w:lineRule="auto"/>
        <w:jc w:val="both"/>
        <w:rPr>
          <w:rFonts w:ascii="Times New Roman" w:hAnsi="Times New Roman" w:cs="Times New Roman"/>
          <w:b/>
          <w:bCs/>
          <w:sz w:val="24"/>
          <w:szCs w:val="24"/>
        </w:rPr>
      </w:pPr>
    </w:p>
    <w:p w:rsidR="005E48A1" w:rsidRDefault="005E48A1" w:rsidP="00220274">
      <w:pPr>
        <w:spacing w:line="360" w:lineRule="auto"/>
        <w:jc w:val="both"/>
        <w:rPr>
          <w:rFonts w:ascii="Times New Roman" w:hAnsi="Times New Roman" w:cs="Times New Roman"/>
          <w:b/>
          <w:bCs/>
          <w:sz w:val="24"/>
          <w:szCs w:val="24"/>
        </w:rPr>
      </w:pPr>
    </w:p>
    <w:p w:rsidR="005E48A1" w:rsidRDefault="005E48A1" w:rsidP="00220274">
      <w:pPr>
        <w:spacing w:line="360" w:lineRule="auto"/>
        <w:jc w:val="both"/>
        <w:rPr>
          <w:rFonts w:ascii="Times New Roman" w:hAnsi="Times New Roman" w:cs="Times New Roman"/>
          <w:b/>
          <w:bCs/>
          <w:sz w:val="24"/>
          <w:szCs w:val="24"/>
        </w:rPr>
      </w:pPr>
    </w:p>
    <w:p w:rsidR="005E48A1" w:rsidRDefault="005E48A1" w:rsidP="00220274">
      <w:pPr>
        <w:spacing w:line="360" w:lineRule="auto"/>
        <w:jc w:val="both"/>
        <w:rPr>
          <w:rFonts w:ascii="Times New Roman" w:hAnsi="Times New Roman" w:cs="Times New Roman"/>
          <w:b/>
          <w:bCs/>
          <w:sz w:val="24"/>
          <w:szCs w:val="24"/>
        </w:rPr>
      </w:pPr>
    </w:p>
    <w:p w:rsidR="005E48A1" w:rsidRDefault="005E48A1" w:rsidP="00220274">
      <w:pPr>
        <w:spacing w:line="360" w:lineRule="auto"/>
        <w:jc w:val="both"/>
        <w:rPr>
          <w:rFonts w:ascii="Times New Roman" w:hAnsi="Times New Roman" w:cs="Times New Roman"/>
          <w:b/>
          <w:bCs/>
          <w:sz w:val="24"/>
          <w:szCs w:val="24"/>
        </w:rPr>
      </w:pPr>
    </w:p>
    <w:p w:rsidR="005E48A1" w:rsidRPr="007516D4" w:rsidRDefault="005E48A1" w:rsidP="00220274">
      <w:pPr>
        <w:spacing w:line="360" w:lineRule="auto"/>
        <w:jc w:val="both"/>
        <w:rPr>
          <w:rFonts w:ascii="Times New Roman" w:hAnsi="Times New Roman" w:cs="Times New Roman"/>
          <w:b/>
          <w:bCs/>
          <w:sz w:val="28"/>
        </w:rPr>
      </w:pPr>
    </w:p>
    <w:p w:rsidR="00786D6D" w:rsidRDefault="00FA71A1" w:rsidP="00A75C29">
      <w:pPr>
        <w:spacing w:after="480"/>
        <w:jc w:val="both"/>
        <w:rPr>
          <w:rFonts w:ascii="Times New Roman" w:hAnsi="Times New Roman" w:cs="Times New Roman"/>
          <w:b/>
          <w:bCs/>
          <w:sz w:val="24"/>
          <w:szCs w:val="20"/>
          <w:u w:val="single"/>
        </w:rPr>
      </w:pPr>
      <w:r w:rsidRPr="00FA71A1">
        <w:rPr>
          <w:rFonts w:ascii="Times New Roman" w:hAnsi="Times New Roman" w:cs="Times New Roman"/>
          <w:b/>
          <w:bCs/>
          <w:sz w:val="24"/>
          <w:szCs w:val="20"/>
          <w:u w:val="single"/>
        </w:rPr>
        <w:lastRenderedPageBreak/>
        <w:t>INTRODUCTION</w:t>
      </w:r>
    </w:p>
    <w:p w:rsidR="002B2D65" w:rsidRDefault="00220274" w:rsidP="00A75C29">
      <w:pPr>
        <w:spacing w:after="120" w:line="360" w:lineRule="auto"/>
        <w:ind w:firstLine="720"/>
        <w:jc w:val="both"/>
        <w:rPr>
          <w:rFonts w:ascii="Times New Roman" w:hAnsi="Times New Roman" w:cs="Times New Roman"/>
          <w:sz w:val="24"/>
          <w:szCs w:val="20"/>
        </w:rPr>
      </w:pPr>
      <w:r>
        <w:rPr>
          <w:rFonts w:ascii="Times New Roman" w:hAnsi="Times New Roman" w:cs="Times New Roman"/>
          <w:sz w:val="24"/>
          <w:szCs w:val="20"/>
        </w:rPr>
        <w:t xml:space="preserve"> </w:t>
      </w:r>
      <w:r>
        <w:rPr>
          <w:rFonts w:ascii="Times New Roman" w:hAnsi="Times New Roman" w:cs="Times New Roman"/>
          <w:sz w:val="24"/>
          <w:szCs w:val="20"/>
        </w:rPr>
        <w:tab/>
        <w:t xml:space="preserve"> </w:t>
      </w:r>
      <w:r w:rsidR="002B2D65">
        <w:rPr>
          <w:rFonts w:ascii="Times New Roman" w:hAnsi="Times New Roman" w:cs="Times New Roman"/>
          <w:sz w:val="24"/>
          <w:szCs w:val="20"/>
        </w:rPr>
        <w:t>Sustainable development is a complex concept with its origin in the natural and social sciences that has been developed through international dialogue in response to the challenges facing the world today.</w:t>
      </w:r>
      <w:r w:rsidR="002B707C">
        <w:rPr>
          <w:rFonts w:ascii="Times New Roman" w:hAnsi="Times New Roman" w:cs="Times New Roman"/>
          <w:sz w:val="24"/>
          <w:szCs w:val="20"/>
        </w:rPr>
        <w:t xml:space="preserve"> The aim of sustainable development is to balance our economic, environmental and social needs, allowing prosperity for now and future generations.</w:t>
      </w:r>
      <w:r w:rsidR="00A75C29">
        <w:rPr>
          <w:rFonts w:ascii="Times New Roman" w:hAnsi="Times New Roman" w:cs="Times New Roman"/>
          <w:sz w:val="24"/>
          <w:szCs w:val="20"/>
        </w:rPr>
        <w:t xml:space="preserve"> According to </w:t>
      </w:r>
      <w:proofErr w:type="spellStart"/>
      <w:r w:rsidR="00A75C29">
        <w:rPr>
          <w:rFonts w:ascii="Times New Roman" w:hAnsi="Times New Roman" w:cs="Times New Roman"/>
          <w:sz w:val="24"/>
          <w:szCs w:val="20"/>
        </w:rPr>
        <w:t>Brundtland</w:t>
      </w:r>
      <w:proofErr w:type="spellEnd"/>
      <w:r w:rsidR="00A75C29">
        <w:rPr>
          <w:rFonts w:ascii="Times New Roman" w:hAnsi="Times New Roman" w:cs="Times New Roman"/>
          <w:sz w:val="24"/>
          <w:szCs w:val="20"/>
        </w:rPr>
        <w:t xml:space="preserve"> commission (1987) </w:t>
      </w:r>
      <w:r w:rsidR="00786D6D">
        <w:rPr>
          <w:rFonts w:ascii="Times New Roman" w:hAnsi="Times New Roman" w:cs="Times New Roman"/>
          <w:sz w:val="24"/>
          <w:szCs w:val="20"/>
        </w:rPr>
        <w:t xml:space="preserve">Sustainable development is </w:t>
      </w:r>
      <w:r w:rsidR="00A75C29">
        <w:rPr>
          <w:rFonts w:ascii="Times New Roman" w:hAnsi="Times New Roman" w:cs="Times New Roman"/>
          <w:sz w:val="24"/>
          <w:szCs w:val="20"/>
        </w:rPr>
        <w:t>“</w:t>
      </w:r>
      <w:r w:rsidR="00786D6D">
        <w:rPr>
          <w:rFonts w:ascii="Times New Roman" w:hAnsi="Times New Roman" w:cs="Times New Roman"/>
          <w:sz w:val="24"/>
          <w:szCs w:val="20"/>
        </w:rPr>
        <w:t xml:space="preserve">development that meets the need of the present without compromising the ability of future generation to meet </w:t>
      </w:r>
      <w:proofErr w:type="gramStart"/>
      <w:r w:rsidR="00786D6D">
        <w:rPr>
          <w:rFonts w:ascii="Times New Roman" w:hAnsi="Times New Roman" w:cs="Times New Roman"/>
          <w:sz w:val="24"/>
          <w:szCs w:val="20"/>
        </w:rPr>
        <w:t>their own</w:t>
      </w:r>
      <w:proofErr w:type="gramEnd"/>
      <w:r w:rsidR="00786D6D">
        <w:rPr>
          <w:rFonts w:ascii="Times New Roman" w:hAnsi="Times New Roman" w:cs="Times New Roman"/>
          <w:sz w:val="24"/>
          <w:szCs w:val="20"/>
        </w:rPr>
        <w:t xml:space="preserve"> needs</w:t>
      </w:r>
      <w:r w:rsidR="00A75C29">
        <w:rPr>
          <w:rFonts w:ascii="Times New Roman" w:hAnsi="Times New Roman" w:cs="Times New Roman"/>
          <w:sz w:val="24"/>
          <w:szCs w:val="20"/>
        </w:rPr>
        <w:t>”</w:t>
      </w:r>
      <w:r w:rsidR="00C571ED">
        <w:rPr>
          <w:rFonts w:ascii="Times New Roman" w:hAnsi="Times New Roman" w:cs="Times New Roman"/>
          <w:sz w:val="24"/>
          <w:szCs w:val="20"/>
        </w:rPr>
        <w:t xml:space="preserve"> </w:t>
      </w:r>
    </w:p>
    <w:p w:rsidR="002B2D65" w:rsidRDefault="00786D6D" w:rsidP="00A75C29">
      <w:pPr>
        <w:spacing w:after="120" w:line="360" w:lineRule="auto"/>
        <w:jc w:val="both"/>
        <w:rPr>
          <w:rFonts w:ascii="Times New Roman" w:hAnsi="Times New Roman" w:cs="Times New Roman"/>
          <w:sz w:val="24"/>
          <w:szCs w:val="20"/>
        </w:rPr>
      </w:pPr>
      <w:r>
        <w:rPr>
          <w:rFonts w:ascii="Times New Roman" w:hAnsi="Times New Roman" w:cs="Times New Roman"/>
          <w:sz w:val="24"/>
          <w:szCs w:val="20"/>
        </w:rPr>
        <w:t xml:space="preserve"> It contains within it two key concepts:</w:t>
      </w:r>
    </w:p>
    <w:p w:rsidR="002B2D65" w:rsidRPr="002B2D65" w:rsidRDefault="002B2D65" w:rsidP="00A75C29">
      <w:pPr>
        <w:pStyle w:val="ListParagraph"/>
        <w:numPr>
          <w:ilvl w:val="0"/>
          <w:numId w:val="4"/>
        </w:numPr>
        <w:spacing w:after="120" w:line="360" w:lineRule="auto"/>
        <w:ind w:left="540"/>
        <w:contextualSpacing w:val="0"/>
        <w:jc w:val="both"/>
        <w:rPr>
          <w:rFonts w:ascii="Times New Roman" w:hAnsi="Times New Roman" w:cs="Times New Roman"/>
          <w:sz w:val="24"/>
          <w:szCs w:val="20"/>
        </w:rPr>
      </w:pPr>
      <w:r w:rsidRPr="002B2D65">
        <w:rPr>
          <w:rFonts w:ascii="Times New Roman" w:hAnsi="Times New Roman" w:cs="Times New Roman"/>
          <w:sz w:val="24"/>
          <w:szCs w:val="20"/>
        </w:rPr>
        <w:t>T</w:t>
      </w:r>
      <w:r w:rsidR="00786D6D" w:rsidRPr="002B2D65">
        <w:rPr>
          <w:rFonts w:ascii="Times New Roman" w:hAnsi="Times New Roman" w:cs="Times New Roman"/>
          <w:sz w:val="24"/>
          <w:szCs w:val="20"/>
        </w:rPr>
        <w:t>he concept of ‘needs’, in particular, the essentials needs of the world’s poor, to which overriding priority should be given</w:t>
      </w:r>
      <w:r w:rsidRPr="002B2D65">
        <w:rPr>
          <w:rFonts w:ascii="Times New Roman" w:hAnsi="Times New Roman" w:cs="Times New Roman"/>
          <w:sz w:val="24"/>
          <w:szCs w:val="20"/>
        </w:rPr>
        <w:t>;</w:t>
      </w:r>
      <w:r w:rsidR="00786D6D" w:rsidRPr="002B2D65">
        <w:rPr>
          <w:rFonts w:ascii="Times New Roman" w:hAnsi="Times New Roman" w:cs="Times New Roman"/>
          <w:sz w:val="24"/>
          <w:szCs w:val="20"/>
        </w:rPr>
        <w:t xml:space="preserve"> and</w:t>
      </w:r>
    </w:p>
    <w:p w:rsidR="00A75C29" w:rsidRDefault="002B2D65" w:rsidP="00A75C29">
      <w:pPr>
        <w:pStyle w:val="ListParagraph"/>
        <w:numPr>
          <w:ilvl w:val="0"/>
          <w:numId w:val="4"/>
        </w:numPr>
        <w:spacing w:after="120" w:line="360" w:lineRule="auto"/>
        <w:ind w:left="547"/>
        <w:contextualSpacing w:val="0"/>
        <w:jc w:val="both"/>
        <w:rPr>
          <w:rFonts w:ascii="Times New Roman" w:hAnsi="Times New Roman" w:cs="Times New Roman"/>
          <w:sz w:val="24"/>
          <w:szCs w:val="20"/>
        </w:rPr>
      </w:pPr>
      <w:r w:rsidRPr="002B2D65">
        <w:rPr>
          <w:rFonts w:ascii="Times New Roman" w:hAnsi="Times New Roman" w:cs="Times New Roman"/>
          <w:sz w:val="24"/>
          <w:szCs w:val="20"/>
        </w:rPr>
        <w:t>The</w:t>
      </w:r>
      <w:r w:rsidR="00786D6D" w:rsidRPr="002B2D65">
        <w:rPr>
          <w:rFonts w:ascii="Times New Roman" w:hAnsi="Times New Roman" w:cs="Times New Roman"/>
          <w:sz w:val="24"/>
          <w:szCs w:val="20"/>
        </w:rPr>
        <w:t xml:space="preserve"> idea of limitations imposed by the state of technology and social organization on the environment’s ability to meet present and future needs.</w:t>
      </w:r>
    </w:p>
    <w:p w:rsidR="00A75C29" w:rsidRDefault="00A75C29" w:rsidP="00A75C29">
      <w:pPr>
        <w:pStyle w:val="ListParagraph"/>
        <w:spacing w:after="120" w:line="360" w:lineRule="auto"/>
        <w:ind w:left="547"/>
        <w:contextualSpacing w:val="0"/>
        <w:jc w:val="both"/>
        <w:rPr>
          <w:rFonts w:ascii="Times New Roman" w:hAnsi="Times New Roman" w:cs="Times New Roman"/>
          <w:sz w:val="24"/>
          <w:szCs w:val="20"/>
        </w:rPr>
      </w:pPr>
      <w:r>
        <w:rPr>
          <w:rFonts w:ascii="Times New Roman" w:hAnsi="Times New Roman" w:cs="Times New Roman"/>
          <w:sz w:val="24"/>
          <w:szCs w:val="20"/>
        </w:rPr>
        <w:t xml:space="preserve">                                    </w:t>
      </w:r>
      <w:proofErr w:type="gramStart"/>
      <w:r>
        <w:rPr>
          <w:rFonts w:ascii="Times New Roman" w:hAnsi="Times New Roman" w:cs="Times New Roman"/>
          <w:sz w:val="24"/>
          <w:szCs w:val="20"/>
        </w:rPr>
        <w:t>(World Commission on Environment and Development, 1987, p 43).</w:t>
      </w:r>
      <w:proofErr w:type="gramEnd"/>
    </w:p>
    <w:p w:rsidR="00A75C29" w:rsidRPr="00A75C29" w:rsidRDefault="00A75C29" w:rsidP="00A75C29">
      <w:pPr>
        <w:pStyle w:val="ListParagraph"/>
        <w:spacing w:line="360" w:lineRule="auto"/>
        <w:ind w:left="540"/>
        <w:jc w:val="both"/>
        <w:rPr>
          <w:rFonts w:ascii="Times New Roman" w:hAnsi="Times New Roman" w:cs="Times New Roman"/>
          <w:sz w:val="24"/>
          <w:szCs w:val="20"/>
        </w:rPr>
      </w:pPr>
    </w:p>
    <w:p w:rsidR="00786D6D" w:rsidRDefault="00786D6D" w:rsidP="00C80FF6">
      <w:pPr>
        <w:spacing w:line="360" w:lineRule="auto"/>
        <w:jc w:val="both"/>
        <w:rPr>
          <w:rFonts w:ascii="Times New Roman" w:hAnsi="Times New Roman" w:cs="Times New Roman"/>
          <w:sz w:val="24"/>
          <w:szCs w:val="20"/>
        </w:rPr>
      </w:pPr>
      <w:r>
        <w:rPr>
          <w:rFonts w:ascii="Times New Roman" w:hAnsi="Times New Roman" w:cs="Times New Roman"/>
          <w:sz w:val="24"/>
          <w:szCs w:val="20"/>
        </w:rPr>
        <w:tab/>
      </w:r>
      <w:r>
        <w:rPr>
          <w:rFonts w:ascii="Times New Roman" w:hAnsi="Times New Roman" w:cs="Times New Roman"/>
          <w:sz w:val="24"/>
          <w:szCs w:val="20"/>
        </w:rPr>
        <w:tab/>
        <w:t xml:space="preserve">Education for sustainable development is an innovative idea </w:t>
      </w:r>
      <w:r w:rsidR="00A17A3D">
        <w:rPr>
          <w:rFonts w:ascii="Times New Roman" w:hAnsi="Times New Roman" w:cs="Times New Roman"/>
          <w:sz w:val="24"/>
          <w:szCs w:val="20"/>
        </w:rPr>
        <w:t>which will help to overcome</w:t>
      </w:r>
      <w:r>
        <w:rPr>
          <w:rFonts w:ascii="Times New Roman" w:hAnsi="Times New Roman" w:cs="Times New Roman"/>
          <w:sz w:val="24"/>
          <w:szCs w:val="20"/>
        </w:rPr>
        <w:t xml:space="preserve"> the various environmental issues that faced </w:t>
      </w:r>
      <w:r w:rsidR="0067571B">
        <w:rPr>
          <w:rFonts w:ascii="Times New Roman" w:hAnsi="Times New Roman" w:cs="Times New Roman"/>
          <w:sz w:val="24"/>
          <w:szCs w:val="20"/>
        </w:rPr>
        <w:t xml:space="preserve">by this century. One of the important </w:t>
      </w:r>
      <w:proofErr w:type="gramStart"/>
      <w:r w:rsidR="00C80FF6">
        <w:rPr>
          <w:rFonts w:ascii="Times New Roman" w:hAnsi="Times New Roman" w:cs="Times New Roman"/>
          <w:sz w:val="24"/>
          <w:szCs w:val="20"/>
        </w:rPr>
        <w:t>factor</w:t>
      </w:r>
      <w:proofErr w:type="gramEnd"/>
      <w:r w:rsidR="00C80FF6">
        <w:rPr>
          <w:rFonts w:ascii="Times New Roman" w:hAnsi="Times New Roman" w:cs="Times New Roman"/>
          <w:sz w:val="24"/>
          <w:szCs w:val="20"/>
        </w:rPr>
        <w:t xml:space="preserve"> which decide</w:t>
      </w:r>
      <w:r w:rsidR="0004794B">
        <w:rPr>
          <w:rFonts w:ascii="Times New Roman" w:hAnsi="Times New Roman" w:cs="Times New Roman"/>
          <w:sz w:val="24"/>
          <w:szCs w:val="20"/>
        </w:rPr>
        <w:t>s</w:t>
      </w:r>
      <w:r w:rsidR="00C80FF6">
        <w:rPr>
          <w:rFonts w:ascii="Times New Roman" w:hAnsi="Times New Roman" w:cs="Times New Roman"/>
          <w:sz w:val="24"/>
          <w:szCs w:val="20"/>
        </w:rPr>
        <w:t xml:space="preserve"> the success of</w:t>
      </w:r>
      <w:r w:rsidR="0067571B">
        <w:rPr>
          <w:rFonts w:ascii="Times New Roman" w:hAnsi="Times New Roman" w:cs="Times New Roman"/>
          <w:sz w:val="24"/>
          <w:szCs w:val="20"/>
        </w:rPr>
        <w:t xml:space="preserve"> Education for sustainable development is the</w:t>
      </w:r>
      <w:r w:rsidR="005E48A1">
        <w:rPr>
          <w:rFonts w:ascii="Times New Roman" w:hAnsi="Times New Roman" w:cs="Times New Roman"/>
          <w:sz w:val="24"/>
          <w:szCs w:val="20"/>
        </w:rPr>
        <w:t xml:space="preserve"> attitude of</w:t>
      </w:r>
      <w:r w:rsidR="0067571B">
        <w:rPr>
          <w:rFonts w:ascii="Times New Roman" w:hAnsi="Times New Roman" w:cs="Times New Roman"/>
          <w:sz w:val="24"/>
          <w:szCs w:val="20"/>
        </w:rPr>
        <w:t xml:space="preserve"> </w:t>
      </w:r>
      <w:r w:rsidR="005E48A1">
        <w:rPr>
          <w:rFonts w:ascii="Times New Roman" w:hAnsi="Times New Roman" w:cs="Times New Roman"/>
          <w:sz w:val="24"/>
          <w:szCs w:val="20"/>
        </w:rPr>
        <w:t xml:space="preserve">students. </w:t>
      </w:r>
      <w:r w:rsidR="0067571B">
        <w:rPr>
          <w:rFonts w:ascii="Times New Roman" w:hAnsi="Times New Roman" w:cs="Times New Roman"/>
          <w:sz w:val="24"/>
          <w:szCs w:val="20"/>
        </w:rPr>
        <w:t>Attitude of students determine the success of any programme. So the researchers decided to find</w:t>
      </w:r>
      <w:r w:rsidR="00C80FF6">
        <w:rPr>
          <w:rFonts w:ascii="Times New Roman" w:hAnsi="Times New Roman" w:cs="Times New Roman"/>
          <w:sz w:val="24"/>
          <w:szCs w:val="20"/>
        </w:rPr>
        <w:t xml:space="preserve"> out</w:t>
      </w:r>
      <w:r w:rsidR="0067571B">
        <w:rPr>
          <w:rFonts w:ascii="Times New Roman" w:hAnsi="Times New Roman" w:cs="Times New Roman"/>
          <w:sz w:val="24"/>
          <w:szCs w:val="20"/>
        </w:rPr>
        <w:t xml:space="preserve"> the attitude of higher secondary school students </w:t>
      </w:r>
      <w:r w:rsidR="002B2D65">
        <w:rPr>
          <w:rFonts w:ascii="Times New Roman" w:hAnsi="Times New Roman" w:cs="Times New Roman"/>
          <w:sz w:val="24"/>
          <w:szCs w:val="20"/>
        </w:rPr>
        <w:t>toward</w:t>
      </w:r>
      <w:r w:rsidR="0067571B">
        <w:rPr>
          <w:rFonts w:ascii="Times New Roman" w:hAnsi="Times New Roman" w:cs="Times New Roman"/>
          <w:sz w:val="24"/>
          <w:szCs w:val="20"/>
        </w:rPr>
        <w:t xml:space="preserve"> sustainable development. Tribal and Non tribal students have entirely different social background and view on environment.</w:t>
      </w:r>
      <w:r w:rsidR="009F34C6">
        <w:rPr>
          <w:rFonts w:ascii="Times New Roman" w:hAnsi="Times New Roman" w:cs="Times New Roman"/>
          <w:sz w:val="24"/>
          <w:szCs w:val="20"/>
        </w:rPr>
        <w:t xml:space="preserve"> So the researchers compare</w:t>
      </w:r>
      <w:r w:rsidR="00C80FF6">
        <w:rPr>
          <w:rFonts w:ascii="Times New Roman" w:hAnsi="Times New Roman" w:cs="Times New Roman"/>
          <w:sz w:val="24"/>
          <w:szCs w:val="20"/>
        </w:rPr>
        <w:t>d</w:t>
      </w:r>
      <w:r w:rsidR="009F34C6">
        <w:rPr>
          <w:rFonts w:ascii="Times New Roman" w:hAnsi="Times New Roman" w:cs="Times New Roman"/>
          <w:sz w:val="24"/>
          <w:szCs w:val="20"/>
        </w:rPr>
        <w:t xml:space="preserve"> the attitude of tribal and non tribal higher secondary school students </w:t>
      </w:r>
      <w:r w:rsidR="002B2D65">
        <w:rPr>
          <w:rFonts w:ascii="Times New Roman" w:hAnsi="Times New Roman" w:cs="Times New Roman"/>
          <w:sz w:val="24"/>
          <w:szCs w:val="20"/>
        </w:rPr>
        <w:t>toward</w:t>
      </w:r>
      <w:r w:rsidR="009F34C6">
        <w:rPr>
          <w:rFonts w:ascii="Times New Roman" w:hAnsi="Times New Roman" w:cs="Times New Roman"/>
          <w:sz w:val="24"/>
          <w:szCs w:val="20"/>
        </w:rPr>
        <w:t xml:space="preserve"> sustainable development. This study reveals the attitude of higher secondary school students </w:t>
      </w:r>
      <w:r w:rsidR="002B2D65">
        <w:rPr>
          <w:rFonts w:ascii="Times New Roman" w:hAnsi="Times New Roman" w:cs="Times New Roman"/>
          <w:sz w:val="24"/>
          <w:szCs w:val="20"/>
        </w:rPr>
        <w:t>toward</w:t>
      </w:r>
      <w:r w:rsidR="009F34C6">
        <w:rPr>
          <w:rFonts w:ascii="Times New Roman" w:hAnsi="Times New Roman" w:cs="Times New Roman"/>
          <w:sz w:val="24"/>
          <w:szCs w:val="20"/>
        </w:rPr>
        <w:t xml:space="preserve"> sustainable development and helps academicians to develop proper strategies for</w:t>
      </w:r>
      <w:r w:rsidR="00C80FF6">
        <w:rPr>
          <w:rFonts w:ascii="Times New Roman" w:hAnsi="Times New Roman" w:cs="Times New Roman"/>
          <w:sz w:val="24"/>
          <w:szCs w:val="20"/>
        </w:rPr>
        <w:t xml:space="preserve"> the concept of</w:t>
      </w:r>
      <w:r w:rsidR="009F34C6">
        <w:rPr>
          <w:rFonts w:ascii="Times New Roman" w:hAnsi="Times New Roman" w:cs="Times New Roman"/>
          <w:sz w:val="24"/>
          <w:szCs w:val="20"/>
        </w:rPr>
        <w:t xml:space="preserve"> education for sustainable development.</w:t>
      </w:r>
      <w:r w:rsidR="008427BB">
        <w:rPr>
          <w:rFonts w:ascii="Times New Roman" w:hAnsi="Times New Roman" w:cs="Times New Roman"/>
          <w:sz w:val="24"/>
          <w:szCs w:val="20"/>
        </w:rPr>
        <w:t xml:space="preserve"> The present study aims at analyzing the following objectives.</w:t>
      </w:r>
    </w:p>
    <w:p w:rsidR="00A75C29" w:rsidRDefault="00A75C29" w:rsidP="00C80FF6">
      <w:pPr>
        <w:spacing w:line="360" w:lineRule="auto"/>
        <w:jc w:val="both"/>
        <w:rPr>
          <w:rFonts w:ascii="Times New Roman" w:hAnsi="Times New Roman" w:cs="Times New Roman"/>
          <w:sz w:val="24"/>
          <w:szCs w:val="20"/>
        </w:rPr>
      </w:pPr>
    </w:p>
    <w:p w:rsidR="008427BB" w:rsidRPr="008427BB" w:rsidRDefault="00BC21AF" w:rsidP="00F67A4E">
      <w:pPr>
        <w:spacing w:line="360" w:lineRule="auto"/>
        <w:jc w:val="both"/>
        <w:rPr>
          <w:rFonts w:ascii="Times New Roman" w:hAnsi="Times New Roman" w:cs="Times New Roman"/>
          <w:b/>
          <w:bCs/>
          <w:sz w:val="24"/>
          <w:szCs w:val="24"/>
          <w:u w:val="single"/>
        </w:rPr>
      </w:pPr>
      <w:r w:rsidRPr="00FA71A1">
        <w:rPr>
          <w:rFonts w:ascii="Times New Roman" w:hAnsi="Times New Roman" w:cs="Times New Roman"/>
          <w:b/>
          <w:bCs/>
          <w:sz w:val="24"/>
          <w:szCs w:val="24"/>
          <w:u w:val="single"/>
        </w:rPr>
        <w:lastRenderedPageBreak/>
        <w:t>OBJECTIVES</w:t>
      </w:r>
    </w:p>
    <w:p w:rsidR="00BC21AF" w:rsidRPr="00F67A4E" w:rsidRDefault="00BC21AF" w:rsidP="00F67A4E">
      <w:pPr>
        <w:pStyle w:val="ListParagraph"/>
        <w:numPr>
          <w:ilvl w:val="0"/>
          <w:numId w:val="1"/>
        </w:numPr>
        <w:spacing w:line="360" w:lineRule="auto"/>
        <w:jc w:val="both"/>
        <w:rPr>
          <w:rFonts w:ascii="Times New Roman" w:hAnsi="Times New Roman" w:cs="Times New Roman"/>
          <w:sz w:val="24"/>
          <w:szCs w:val="24"/>
        </w:rPr>
      </w:pPr>
      <w:r w:rsidRPr="00F67A4E">
        <w:rPr>
          <w:rFonts w:ascii="Times New Roman" w:hAnsi="Times New Roman" w:cs="Times New Roman"/>
          <w:sz w:val="24"/>
          <w:szCs w:val="24"/>
        </w:rPr>
        <w:t xml:space="preserve">To find the level of attitude </w:t>
      </w:r>
      <w:r w:rsidR="002B2D65">
        <w:rPr>
          <w:rFonts w:ascii="Times New Roman" w:hAnsi="Times New Roman" w:cs="Times New Roman"/>
          <w:sz w:val="24"/>
          <w:szCs w:val="24"/>
        </w:rPr>
        <w:t>toward</w:t>
      </w:r>
      <w:r w:rsidRPr="00F67A4E">
        <w:rPr>
          <w:rFonts w:ascii="Times New Roman" w:hAnsi="Times New Roman" w:cs="Times New Roman"/>
          <w:sz w:val="24"/>
          <w:szCs w:val="24"/>
        </w:rPr>
        <w:t xml:space="preserve"> sustainable development among tribal higher secondary school students.</w:t>
      </w:r>
    </w:p>
    <w:p w:rsidR="00BC21AF" w:rsidRPr="00F67A4E" w:rsidRDefault="00BC21AF" w:rsidP="00F67A4E">
      <w:pPr>
        <w:pStyle w:val="ListParagraph"/>
        <w:numPr>
          <w:ilvl w:val="0"/>
          <w:numId w:val="1"/>
        </w:numPr>
        <w:spacing w:line="360" w:lineRule="auto"/>
        <w:jc w:val="both"/>
        <w:rPr>
          <w:rFonts w:ascii="Times New Roman" w:hAnsi="Times New Roman" w:cs="Times New Roman"/>
          <w:sz w:val="24"/>
          <w:szCs w:val="24"/>
        </w:rPr>
      </w:pPr>
      <w:r w:rsidRPr="00F67A4E">
        <w:rPr>
          <w:rFonts w:ascii="Times New Roman" w:hAnsi="Times New Roman" w:cs="Times New Roman"/>
          <w:sz w:val="24"/>
          <w:szCs w:val="24"/>
        </w:rPr>
        <w:t xml:space="preserve">To find the level of attitude </w:t>
      </w:r>
      <w:r w:rsidR="002B2D65">
        <w:rPr>
          <w:rFonts w:ascii="Times New Roman" w:hAnsi="Times New Roman" w:cs="Times New Roman"/>
          <w:sz w:val="24"/>
          <w:szCs w:val="24"/>
        </w:rPr>
        <w:t>toward</w:t>
      </w:r>
      <w:r w:rsidRPr="00F67A4E">
        <w:rPr>
          <w:rFonts w:ascii="Times New Roman" w:hAnsi="Times New Roman" w:cs="Times New Roman"/>
          <w:sz w:val="24"/>
          <w:szCs w:val="24"/>
        </w:rPr>
        <w:t xml:space="preserve"> sustainable development among Non tribal higher secondary school students.</w:t>
      </w:r>
    </w:p>
    <w:p w:rsidR="00BC21AF" w:rsidRPr="00F67A4E" w:rsidRDefault="00BC21AF" w:rsidP="00F67A4E">
      <w:pPr>
        <w:pStyle w:val="ListParagraph"/>
        <w:numPr>
          <w:ilvl w:val="0"/>
          <w:numId w:val="1"/>
        </w:numPr>
        <w:spacing w:line="360" w:lineRule="auto"/>
        <w:jc w:val="both"/>
        <w:rPr>
          <w:rFonts w:ascii="Times New Roman" w:hAnsi="Times New Roman" w:cs="Times New Roman"/>
          <w:sz w:val="24"/>
          <w:szCs w:val="24"/>
        </w:rPr>
      </w:pPr>
      <w:r w:rsidRPr="00F67A4E">
        <w:rPr>
          <w:rFonts w:ascii="Times New Roman" w:hAnsi="Times New Roman" w:cs="Times New Roman"/>
          <w:sz w:val="24"/>
          <w:szCs w:val="24"/>
        </w:rPr>
        <w:t xml:space="preserve">To find out whether there </w:t>
      </w:r>
      <w:proofErr w:type="gramStart"/>
      <w:r w:rsidRPr="00F67A4E">
        <w:rPr>
          <w:rFonts w:ascii="Times New Roman" w:hAnsi="Times New Roman" w:cs="Times New Roman"/>
          <w:sz w:val="24"/>
          <w:szCs w:val="24"/>
        </w:rPr>
        <w:t>exists</w:t>
      </w:r>
      <w:proofErr w:type="gramEnd"/>
      <w:r w:rsidRPr="00F67A4E">
        <w:rPr>
          <w:rFonts w:ascii="Times New Roman" w:hAnsi="Times New Roman" w:cs="Times New Roman"/>
          <w:sz w:val="24"/>
          <w:szCs w:val="24"/>
        </w:rPr>
        <w:t xml:space="preserve"> any significant difference in </w:t>
      </w:r>
      <w:r w:rsidR="00E224DB" w:rsidRPr="00F67A4E">
        <w:rPr>
          <w:rFonts w:ascii="Times New Roman" w:hAnsi="Times New Roman" w:cs="Times New Roman"/>
          <w:sz w:val="24"/>
          <w:szCs w:val="24"/>
        </w:rPr>
        <w:t>the attitude</w:t>
      </w:r>
      <w:r w:rsidRPr="00F67A4E">
        <w:rPr>
          <w:rFonts w:ascii="Times New Roman" w:hAnsi="Times New Roman" w:cs="Times New Roman"/>
          <w:sz w:val="24"/>
          <w:szCs w:val="24"/>
        </w:rPr>
        <w:t xml:space="preserve"> </w:t>
      </w:r>
      <w:r w:rsidR="002B2D65">
        <w:rPr>
          <w:rFonts w:ascii="Times New Roman" w:hAnsi="Times New Roman" w:cs="Times New Roman"/>
          <w:sz w:val="24"/>
          <w:szCs w:val="24"/>
        </w:rPr>
        <w:t>toward</w:t>
      </w:r>
      <w:r w:rsidRPr="00F67A4E">
        <w:rPr>
          <w:rFonts w:ascii="Times New Roman" w:hAnsi="Times New Roman" w:cs="Times New Roman"/>
          <w:sz w:val="24"/>
          <w:szCs w:val="24"/>
        </w:rPr>
        <w:t xml:space="preserve"> sustainable development between Tribal and Non tribal higher secondary</w:t>
      </w:r>
      <w:r w:rsidR="00E224DB" w:rsidRPr="00F67A4E">
        <w:rPr>
          <w:rFonts w:ascii="Times New Roman" w:hAnsi="Times New Roman" w:cs="Times New Roman"/>
          <w:sz w:val="24"/>
          <w:szCs w:val="24"/>
        </w:rPr>
        <w:t xml:space="preserve"> school students.</w:t>
      </w:r>
    </w:p>
    <w:p w:rsidR="00BC21AF" w:rsidRPr="00F67A4E" w:rsidRDefault="00BC21AF" w:rsidP="00A75C29">
      <w:pPr>
        <w:pStyle w:val="ListParagraph"/>
        <w:numPr>
          <w:ilvl w:val="0"/>
          <w:numId w:val="1"/>
        </w:numPr>
        <w:spacing w:after="360" w:line="360" w:lineRule="auto"/>
        <w:contextualSpacing w:val="0"/>
        <w:jc w:val="both"/>
        <w:rPr>
          <w:rFonts w:ascii="Times New Roman" w:hAnsi="Times New Roman" w:cs="Times New Roman"/>
          <w:sz w:val="24"/>
          <w:szCs w:val="24"/>
          <w:rtl/>
          <w:cs/>
        </w:rPr>
      </w:pPr>
      <w:r w:rsidRPr="00F67A4E">
        <w:rPr>
          <w:rFonts w:ascii="Times New Roman" w:hAnsi="Times New Roman" w:cs="Times New Roman"/>
          <w:sz w:val="24"/>
          <w:szCs w:val="24"/>
        </w:rPr>
        <w:t xml:space="preserve">To find out the effect of Gender on attitude </w:t>
      </w:r>
      <w:r w:rsidR="002B2D65">
        <w:rPr>
          <w:rFonts w:ascii="Times New Roman" w:hAnsi="Times New Roman" w:cs="Times New Roman"/>
          <w:sz w:val="24"/>
          <w:szCs w:val="24"/>
        </w:rPr>
        <w:t>toward</w:t>
      </w:r>
      <w:r w:rsidRPr="00F67A4E">
        <w:rPr>
          <w:rFonts w:ascii="Times New Roman" w:hAnsi="Times New Roman" w:cs="Times New Roman"/>
          <w:sz w:val="24"/>
          <w:szCs w:val="24"/>
        </w:rPr>
        <w:t xml:space="preserve"> sustainable development</w:t>
      </w:r>
      <w:r w:rsidR="00E224DB" w:rsidRPr="00F67A4E">
        <w:rPr>
          <w:rFonts w:ascii="Times New Roman" w:hAnsi="Times New Roman" w:cs="Times New Roman"/>
          <w:sz w:val="24"/>
          <w:szCs w:val="24"/>
        </w:rPr>
        <w:t xml:space="preserve"> among higher secondary school students. </w:t>
      </w:r>
    </w:p>
    <w:p w:rsidR="00E224DB" w:rsidRPr="00FA71A1" w:rsidRDefault="00E224DB" w:rsidP="00A75C29">
      <w:pPr>
        <w:spacing w:after="360" w:line="360" w:lineRule="auto"/>
        <w:jc w:val="both"/>
        <w:rPr>
          <w:rFonts w:ascii="Times New Roman" w:hAnsi="Times New Roman" w:cs="Times New Roman"/>
          <w:b/>
          <w:bCs/>
          <w:sz w:val="24"/>
          <w:szCs w:val="24"/>
          <w:u w:val="single"/>
        </w:rPr>
      </w:pPr>
      <w:r w:rsidRPr="00FA71A1">
        <w:rPr>
          <w:rFonts w:ascii="Times New Roman" w:hAnsi="Times New Roman" w:cs="Times New Roman"/>
          <w:b/>
          <w:bCs/>
          <w:sz w:val="24"/>
          <w:szCs w:val="24"/>
          <w:u w:val="single"/>
        </w:rPr>
        <w:t>METHODOLOGY</w:t>
      </w:r>
    </w:p>
    <w:p w:rsidR="00E224DB" w:rsidRPr="00F67A4E" w:rsidRDefault="00E224DB" w:rsidP="00F67A4E">
      <w:pPr>
        <w:spacing w:line="360" w:lineRule="auto"/>
        <w:jc w:val="both"/>
        <w:rPr>
          <w:rFonts w:ascii="Times New Roman" w:hAnsi="Times New Roman" w:cs="Times New Roman"/>
          <w:sz w:val="24"/>
          <w:szCs w:val="24"/>
        </w:rPr>
      </w:pPr>
      <w:r w:rsidRPr="00F67A4E">
        <w:rPr>
          <w:rFonts w:ascii="Times New Roman" w:hAnsi="Times New Roman" w:cs="Times New Roman"/>
          <w:sz w:val="24"/>
          <w:szCs w:val="24"/>
        </w:rPr>
        <w:t xml:space="preserve"> Survey method is used for this study.</w:t>
      </w:r>
    </w:p>
    <w:p w:rsidR="00E224DB" w:rsidRPr="00F67A4E" w:rsidRDefault="00E224DB" w:rsidP="00F67A4E">
      <w:pPr>
        <w:spacing w:line="360" w:lineRule="auto"/>
        <w:jc w:val="both"/>
        <w:rPr>
          <w:rFonts w:ascii="Times New Roman" w:hAnsi="Times New Roman" w:cs="Times New Roman"/>
          <w:b/>
          <w:bCs/>
          <w:sz w:val="24"/>
          <w:szCs w:val="24"/>
        </w:rPr>
      </w:pPr>
      <w:r w:rsidRPr="00F67A4E">
        <w:rPr>
          <w:rFonts w:ascii="Times New Roman" w:hAnsi="Times New Roman" w:cs="Times New Roman"/>
          <w:b/>
          <w:bCs/>
          <w:sz w:val="24"/>
          <w:szCs w:val="24"/>
        </w:rPr>
        <w:t>Sample</w:t>
      </w:r>
      <w:r w:rsidR="00F67A4E">
        <w:rPr>
          <w:rFonts w:ascii="Times New Roman" w:hAnsi="Times New Roman" w:cs="Times New Roman"/>
          <w:b/>
          <w:bCs/>
          <w:sz w:val="24"/>
          <w:szCs w:val="24"/>
        </w:rPr>
        <w:t xml:space="preserve"> of the study</w:t>
      </w:r>
    </w:p>
    <w:p w:rsidR="00E224DB" w:rsidRPr="00F67A4E" w:rsidRDefault="00E224DB" w:rsidP="00A75C29">
      <w:pPr>
        <w:spacing w:after="240" w:line="360" w:lineRule="auto"/>
        <w:ind w:firstLine="720"/>
        <w:jc w:val="both"/>
        <w:rPr>
          <w:rFonts w:ascii="Times New Roman" w:hAnsi="Times New Roman" w:cs="Times New Roman"/>
          <w:sz w:val="24"/>
          <w:szCs w:val="24"/>
        </w:rPr>
      </w:pPr>
      <w:r w:rsidRPr="00F67A4E">
        <w:rPr>
          <w:rFonts w:ascii="Times New Roman" w:hAnsi="Times New Roman" w:cs="Times New Roman"/>
          <w:sz w:val="24"/>
          <w:szCs w:val="24"/>
        </w:rPr>
        <w:t xml:space="preserve">Researchers selected 150 Tribal higher secondary school students (Boys-72 and Girls-78) and 150 Non tribal higher secondary school students (Boys-75 and Girls-75) as sample for this study. </w:t>
      </w:r>
    </w:p>
    <w:p w:rsidR="00E224DB" w:rsidRPr="00F67A4E" w:rsidRDefault="00E224DB" w:rsidP="00A75C29">
      <w:pPr>
        <w:spacing w:after="240" w:line="360" w:lineRule="auto"/>
        <w:jc w:val="both"/>
        <w:rPr>
          <w:rFonts w:ascii="Times New Roman" w:hAnsi="Times New Roman" w:cs="Times New Roman"/>
          <w:b/>
          <w:bCs/>
          <w:sz w:val="24"/>
          <w:szCs w:val="24"/>
        </w:rPr>
      </w:pPr>
      <w:r w:rsidRPr="00F67A4E">
        <w:rPr>
          <w:rFonts w:ascii="Times New Roman" w:hAnsi="Times New Roman" w:cs="Times New Roman"/>
          <w:b/>
          <w:bCs/>
          <w:sz w:val="24"/>
          <w:szCs w:val="24"/>
        </w:rPr>
        <w:t>Tool used</w:t>
      </w:r>
    </w:p>
    <w:p w:rsidR="00DD7A18" w:rsidRPr="00F67A4E" w:rsidRDefault="00E224DB" w:rsidP="00A75C29">
      <w:pPr>
        <w:spacing w:after="240" w:line="360" w:lineRule="auto"/>
        <w:ind w:firstLine="720"/>
        <w:jc w:val="both"/>
        <w:rPr>
          <w:rFonts w:ascii="Times New Roman" w:hAnsi="Times New Roman" w:cs="Times New Roman"/>
          <w:sz w:val="24"/>
          <w:szCs w:val="24"/>
        </w:rPr>
      </w:pPr>
      <w:r w:rsidRPr="00F67A4E">
        <w:rPr>
          <w:rFonts w:ascii="Times New Roman" w:hAnsi="Times New Roman" w:cs="Times New Roman"/>
          <w:sz w:val="24"/>
          <w:szCs w:val="24"/>
        </w:rPr>
        <w:t xml:space="preserve">Investigators </w:t>
      </w:r>
      <w:r w:rsidR="00DD7A18" w:rsidRPr="00F67A4E">
        <w:rPr>
          <w:rFonts w:ascii="Times New Roman" w:hAnsi="Times New Roman" w:cs="Times New Roman"/>
          <w:sz w:val="24"/>
          <w:szCs w:val="24"/>
        </w:rPr>
        <w:t>prepared an attitude scale to</w:t>
      </w:r>
      <w:r w:rsidRPr="00F67A4E">
        <w:rPr>
          <w:rFonts w:ascii="Times New Roman" w:hAnsi="Times New Roman" w:cs="Times New Roman"/>
          <w:sz w:val="24"/>
          <w:szCs w:val="24"/>
        </w:rPr>
        <w:t xml:space="preserve"> measure attitude toward</w:t>
      </w:r>
      <w:r w:rsidR="00DD7A18" w:rsidRPr="00F67A4E">
        <w:rPr>
          <w:rFonts w:ascii="Times New Roman" w:hAnsi="Times New Roman" w:cs="Times New Roman"/>
          <w:sz w:val="24"/>
          <w:szCs w:val="24"/>
        </w:rPr>
        <w:t xml:space="preserve"> sustainable development among higher secondary school students.</w:t>
      </w:r>
      <w:r w:rsidR="00E1092B">
        <w:rPr>
          <w:rFonts w:ascii="Times New Roman" w:hAnsi="Times New Roman" w:cs="Times New Roman"/>
          <w:sz w:val="24"/>
          <w:szCs w:val="24"/>
        </w:rPr>
        <w:t xml:space="preserve"> </w:t>
      </w:r>
    </w:p>
    <w:p w:rsidR="00DD7A18" w:rsidRDefault="00DD7A18" w:rsidP="00A75C29">
      <w:pPr>
        <w:spacing w:after="240" w:line="360" w:lineRule="auto"/>
        <w:jc w:val="both"/>
        <w:rPr>
          <w:rFonts w:ascii="Times New Roman" w:hAnsi="Times New Roman" w:cs="Times New Roman"/>
          <w:b/>
          <w:bCs/>
          <w:sz w:val="24"/>
          <w:szCs w:val="24"/>
        </w:rPr>
      </w:pPr>
      <w:r w:rsidRPr="00F67A4E">
        <w:rPr>
          <w:rFonts w:ascii="Times New Roman" w:hAnsi="Times New Roman" w:cs="Times New Roman"/>
          <w:b/>
          <w:bCs/>
          <w:sz w:val="24"/>
          <w:szCs w:val="24"/>
        </w:rPr>
        <w:t>Statistical techniques used</w:t>
      </w:r>
    </w:p>
    <w:p w:rsidR="00F67A4E" w:rsidRPr="00F67A4E" w:rsidRDefault="00F67A4E" w:rsidP="00F67A4E">
      <w:pPr>
        <w:spacing w:line="360" w:lineRule="auto"/>
        <w:ind w:firstLine="360"/>
        <w:jc w:val="both"/>
        <w:rPr>
          <w:rFonts w:ascii="Times New Roman" w:hAnsi="Times New Roman" w:cs="Times New Roman"/>
          <w:sz w:val="24"/>
          <w:szCs w:val="24"/>
        </w:rPr>
      </w:pPr>
      <w:r w:rsidRPr="00F67A4E">
        <w:rPr>
          <w:rFonts w:ascii="Times New Roman" w:hAnsi="Times New Roman" w:cs="Times New Roman"/>
          <w:sz w:val="24"/>
          <w:szCs w:val="24"/>
        </w:rPr>
        <w:t>The following statistical techniques are used for statistical analysis</w:t>
      </w:r>
      <w:r>
        <w:rPr>
          <w:rFonts w:ascii="Times New Roman" w:hAnsi="Times New Roman" w:cs="Times New Roman"/>
          <w:sz w:val="24"/>
          <w:szCs w:val="24"/>
        </w:rPr>
        <w:t>.</w:t>
      </w:r>
    </w:p>
    <w:p w:rsidR="00F67A4E" w:rsidRPr="00F67A4E" w:rsidRDefault="00DD7A18" w:rsidP="00F67A4E">
      <w:pPr>
        <w:pStyle w:val="ListParagraph"/>
        <w:numPr>
          <w:ilvl w:val="0"/>
          <w:numId w:val="2"/>
        </w:numPr>
        <w:spacing w:line="360" w:lineRule="auto"/>
        <w:ind w:left="1530"/>
        <w:jc w:val="both"/>
        <w:rPr>
          <w:rFonts w:ascii="Times New Roman" w:hAnsi="Times New Roman" w:cs="Times New Roman"/>
          <w:sz w:val="24"/>
          <w:szCs w:val="24"/>
        </w:rPr>
      </w:pPr>
      <w:r w:rsidRPr="00F67A4E">
        <w:rPr>
          <w:rFonts w:ascii="Times New Roman" w:hAnsi="Times New Roman" w:cs="Times New Roman"/>
          <w:sz w:val="24"/>
          <w:szCs w:val="24"/>
        </w:rPr>
        <w:t xml:space="preserve">Percentile analysis, </w:t>
      </w:r>
    </w:p>
    <w:p w:rsidR="00DD7A18" w:rsidRPr="00F67A4E" w:rsidRDefault="00F67A4E" w:rsidP="00F67A4E">
      <w:pPr>
        <w:pStyle w:val="ListParagraph"/>
        <w:numPr>
          <w:ilvl w:val="0"/>
          <w:numId w:val="2"/>
        </w:numPr>
        <w:spacing w:line="360" w:lineRule="auto"/>
        <w:ind w:left="1530"/>
        <w:jc w:val="both"/>
        <w:rPr>
          <w:rFonts w:ascii="Times New Roman" w:hAnsi="Times New Roman" w:cs="Times New Roman"/>
          <w:sz w:val="24"/>
          <w:szCs w:val="24"/>
        </w:rPr>
      </w:pPr>
      <w:r w:rsidRPr="00F67A4E">
        <w:rPr>
          <w:rFonts w:ascii="Times New Roman" w:hAnsi="Times New Roman" w:cs="Times New Roman"/>
          <w:sz w:val="24"/>
          <w:szCs w:val="24"/>
        </w:rPr>
        <w:t>Test of significance between mean scores</w:t>
      </w:r>
    </w:p>
    <w:p w:rsidR="00E224DB" w:rsidRDefault="00E224DB" w:rsidP="00E224DB"/>
    <w:p w:rsidR="00A75C29" w:rsidRDefault="00A75C29" w:rsidP="00E224DB"/>
    <w:p w:rsidR="001771FB" w:rsidRPr="00A75C29" w:rsidRDefault="00987DBE" w:rsidP="00E224DB">
      <w:pPr>
        <w:rPr>
          <w:rFonts w:ascii="Times New Roman" w:hAnsi="Times New Roman" w:cs="Times New Roman"/>
          <w:b/>
          <w:bCs/>
          <w:sz w:val="28"/>
          <w:szCs w:val="28"/>
          <w:u w:val="single"/>
        </w:rPr>
      </w:pPr>
      <w:r w:rsidRPr="00A75C29">
        <w:rPr>
          <w:rFonts w:ascii="Times New Roman" w:hAnsi="Times New Roman" w:cs="Times New Roman"/>
          <w:b/>
          <w:bCs/>
          <w:sz w:val="28"/>
          <w:szCs w:val="28"/>
          <w:u w:val="single"/>
        </w:rPr>
        <w:lastRenderedPageBreak/>
        <w:t>RESULTS AND DISCUSSION</w:t>
      </w:r>
    </w:p>
    <w:p w:rsidR="00A75C29" w:rsidRPr="00A75C29" w:rsidRDefault="00A75C29" w:rsidP="00E224DB">
      <w:pPr>
        <w:rPr>
          <w:rFonts w:ascii="Times New Roman" w:hAnsi="Times New Roman" w:cs="Times New Roman"/>
          <w:b/>
          <w:bCs/>
          <w:sz w:val="6"/>
          <w:szCs w:val="6"/>
          <w:u w:val="single"/>
        </w:rPr>
      </w:pPr>
    </w:p>
    <w:p w:rsidR="00A75C29" w:rsidRPr="00A75C29" w:rsidRDefault="001771FB" w:rsidP="00A75C29">
      <w:pPr>
        <w:spacing w:after="240" w:line="360" w:lineRule="auto"/>
        <w:jc w:val="both"/>
        <w:rPr>
          <w:rFonts w:ascii="Times New Roman" w:hAnsi="Times New Roman" w:cs="Times New Roman"/>
          <w:b/>
          <w:bCs/>
          <w:sz w:val="24"/>
          <w:szCs w:val="24"/>
        </w:rPr>
      </w:pPr>
      <w:proofErr w:type="gramStart"/>
      <w:r w:rsidRPr="00A75C29">
        <w:rPr>
          <w:rFonts w:ascii="Times New Roman" w:hAnsi="Times New Roman" w:cs="Times New Roman"/>
          <w:b/>
          <w:bCs/>
          <w:sz w:val="24"/>
          <w:szCs w:val="24"/>
        </w:rPr>
        <w:t xml:space="preserve">LEVEL OF ATTITUDE </w:t>
      </w:r>
      <w:r w:rsidR="002B2D65" w:rsidRPr="00A75C29">
        <w:rPr>
          <w:rFonts w:ascii="Times New Roman" w:hAnsi="Times New Roman" w:cs="Times New Roman"/>
          <w:b/>
          <w:bCs/>
          <w:sz w:val="24"/>
          <w:szCs w:val="24"/>
        </w:rPr>
        <w:t>TOWARD</w:t>
      </w:r>
      <w:r w:rsidRPr="00A75C29">
        <w:rPr>
          <w:rFonts w:ascii="Times New Roman" w:hAnsi="Times New Roman" w:cs="Times New Roman"/>
          <w:b/>
          <w:bCs/>
          <w:sz w:val="24"/>
          <w:szCs w:val="24"/>
        </w:rPr>
        <w:t xml:space="preserve"> SUSTAINABLE DEVELOPMENT AMONG TRIBAL HIGHER SECONDARY SCHOOL STUDENTS.</w:t>
      </w:r>
      <w:proofErr w:type="gramEnd"/>
    </w:p>
    <w:p w:rsidR="001771FB" w:rsidRPr="005F47C5" w:rsidRDefault="00A75C29" w:rsidP="00A75C2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771FB" w:rsidRPr="005F47C5">
        <w:rPr>
          <w:rFonts w:ascii="Times New Roman" w:hAnsi="Times New Roman" w:cs="Times New Roman"/>
          <w:sz w:val="24"/>
          <w:szCs w:val="24"/>
        </w:rPr>
        <w:t xml:space="preserve">This section of the analysis was done to find out the level of attitude </w:t>
      </w:r>
      <w:r w:rsidR="002B2D65">
        <w:rPr>
          <w:rFonts w:ascii="Times New Roman" w:hAnsi="Times New Roman" w:cs="Times New Roman"/>
          <w:sz w:val="24"/>
          <w:szCs w:val="24"/>
        </w:rPr>
        <w:t>toward</w:t>
      </w:r>
      <w:r w:rsidR="001771FB" w:rsidRPr="005F47C5">
        <w:rPr>
          <w:rFonts w:ascii="Times New Roman" w:hAnsi="Times New Roman" w:cs="Times New Roman"/>
          <w:sz w:val="24"/>
          <w:szCs w:val="24"/>
        </w:rPr>
        <w:t xml:space="preserve"> sustainable development among Tribal higher secondary school students, Non tribal higher secondary school students and total sample. To find out </w:t>
      </w:r>
      <w:r w:rsidR="00982AEE" w:rsidRPr="005F47C5">
        <w:rPr>
          <w:rFonts w:ascii="Times New Roman" w:hAnsi="Times New Roman" w:cs="Times New Roman"/>
          <w:sz w:val="24"/>
          <w:szCs w:val="24"/>
        </w:rPr>
        <w:t>the level</w:t>
      </w:r>
      <w:r w:rsidR="005F47C5" w:rsidRPr="005F47C5">
        <w:rPr>
          <w:rFonts w:ascii="Times New Roman" w:hAnsi="Times New Roman" w:cs="Times New Roman"/>
          <w:sz w:val="24"/>
          <w:szCs w:val="24"/>
        </w:rPr>
        <w:t xml:space="preserve"> of attitude toward sustainable development among higher secondary school students</w:t>
      </w:r>
      <w:r w:rsidR="00531631">
        <w:rPr>
          <w:rFonts w:ascii="Times New Roman" w:hAnsi="Times New Roman" w:cs="Times New Roman"/>
          <w:sz w:val="24"/>
          <w:szCs w:val="24"/>
        </w:rPr>
        <w:t>,</w:t>
      </w:r>
      <w:r w:rsidR="005F47C5" w:rsidRPr="005F47C5">
        <w:rPr>
          <w:rFonts w:ascii="Times New Roman" w:hAnsi="Times New Roman" w:cs="Times New Roman"/>
          <w:sz w:val="24"/>
          <w:szCs w:val="24"/>
        </w:rPr>
        <w:t xml:space="preserve"> investigators</w:t>
      </w:r>
      <w:r w:rsidR="00982AEE" w:rsidRPr="005F47C5">
        <w:rPr>
          <w:rFonts w:ascii="Times New Roman" w:hAnsi="Times New Roman" w:cs="Times New Roman"/>
          <w:sz w:val="24"/>
          <w:szCs w:val="24"/>
        </w:rPr>
        <w:t xml:space="preserve"> calculated percentiles of obtained scores. </w:t>
      </w:r>
      <w:r w:rsidR="00531631">
        <w:rPr>
          <w:rFonts w:ascii="Times New Roman" w:hAnsi="Times New Roman" w:cs="Times New Roman"/>
          <w:sz w:val="24"/>
          <w:szCs w:val="24"/>
        </w:rPr>
        <w:t>Data and results of percentile analysis are tabulated in table.1</w:t>
      </w:r>
    </w:p>
    <w:p w:rsidR="00BC21AF" w:rsidRPr="00987DBE" w:rsidRDefault="003A2C95" w:rsidP="00A75C29">
      <w:pPr>
        <w:spacing w:after="120"/>
        <w:ind w:left="2880" w:firstLine="720"/>
        <w:rPr>
          <w:rFonts w:ascii="Times New Roman" w:hAnsi="Times New Roman" w:cs="Times New Roman"/>
          <w:b/>
          <w:bCs/>
          <w:sz w:val="24"/>
          <w:szCs w:val="20"/>
        </w:rPr>
      </w:pPr>
      <w:r>
        <w:rPr>
          <w:rFonts w:ascii="Times New Roman" w:hAnsi="Times New Roman" w:cs="Times New Roman"/>
          <w:b/>
          <w:bCs/>
          <w:sz w:val="24"/>
          <w:szCs w:val="20"/>
        </w:rPr>
        <w:t xml:space="preserve"> </w:t>
      </w:r>
      <w:r w:rsidR="00012417">
        <w:rPr>
          <w:rFonts w:ascii="Times New Roman" w:hAnsi="Times New Roman" w:cs="Times New Roman"/>
          <w:b/>
          <w:bCs/>
          <w:sz w:val="24"/>
          <w:szCs w:val="20"/>
        </w:rPr>
        <w:t xml:space="preserve">      </w:t>
      </w:r>
      <w:r w:rsidR="00012417" w:rsidRPr="00987DBE">
        <w:rPr>
          <w:rFonts w:ascii="Times New Roman" w:hAnsi="Times New Roman" w:cs="Times New Roman"/>
          <w:b/>
          <w:bCs/>
          <w:sz w:val="24"/>
          <w:szCs w:val="20"/>
        </w:rPr>
        <w:t>TABLE.1</w:t>
      </w:r>
    </w:p>
    <w:p w:rsidR="001771FB" w:rsidRPr="00987DBE" w:rsidRDefault="001771FB" w:rsidP="003A2C95">
      <w:pPr>
        <w:jc w:val="center"/>
        <w:rPr>
          <w:rFonts w:ascii="Times New Roman" w:hAnsi="Times New Roman" w:cs="Times New Roman"/>
          <w:b/>
          <w:bCs/>
          <w:sz w:val="24"/>
          <w:szCs w:val="20"/>
        </w:rPr>
      </w:pPr>
      <w:r w:rsidRPr="00987DBE">
        <w:rPr>
          <w:rFonts w:ascii="Times New Roman" w:hAnsi="Times New Roman" w:cs="Times New Roman"/>
          <w:b/>
          <w:bCs/>
          <w:sz w:val="24"/>
          <w:szCs w:val="20"/>
        </w:rPr>
        <w:t xml:space="preserve">Mean </w:t>
      </w:r>
      <w:r w:rsidR="003A2C95" w:rsidRPr="00987DBE">
        <w:rPr>
          <w:rFonts w:ascii="Times New Roman" w:hAnsi="Times New Roman" w:cs="Times New Roman"/>
          <w:b/>
          <w:bCs/>
          <w:sz w:val="24"/>
          <w:szCs w:val="20"/>
        </w:rPr>
        <w:t>and</w:t>
      </w:r>
      <w:r w:rsidR="003A2C95">
        <w:rPr>
          <w:rFonts w:ascii="Times New Roman" w:hAnsi="Times New Roman" w:cs="Times New Roman"/>
          <w:b/>
          <w:bCs/>
          <w:sz w:val="24"/>
          <w:szCs w:val="20"/>
        </w:rPr>
        <w:t xml:space="preserve"> Percentile Scores o</w:t>
      </w:r>
      <w:r w:rsidR="003A2C95" w:rsidRPr="00987DBE">
        <w:rPr>
          <w:rFonts w:ascii="Times New Roman" w:hAnsi="Times New Roman" w:cs="Times New Roman"/>
          <w:b/>
          <w:bCs/>
          <w:sz w:val="24"/>
          <w:szCs w:val="20"/>
        </w:rPr>
        <w:t xml:space="preserve">f Attitude </w:t>
      </w:r>
      <w:r w:rsidR="002B2D65">
        <w:rPr>
          <w:rFonts w:ascii="Times New Roman" w:hAnsi="Times New Roman" w:cs="Times New Roman"/>
          <w:b/>
          <w:bCs/>
          <w:sz w:val="24"/>
          <w:szCs w:val="20"/>
        </w:rPr>
        <w:t>toward</w:t>
      </w:r>
      <w:r w:rsidR="003A2C95" w:rsidRPr="00987DBE">
        <w:rPr>
          <w:rFonts w:ascii="Times New Roman" w:hAnsi="Times New Roman" w:cs="Times New Roman"/>
          <w:b/>
          <w:bCs/>
          <w:sz w:val="24"/>
          <w:szCs w:val="20"/>
        </w:rPr>
        <w:t xml:space="preserve"> Sustainable Development among Higher Secondary School Students</w:t>
      </w:r>
    </w:p>
    <w:tbl>
      <w:tblPr>
        <w:tblStyle w:val="TableGrid"/>
        <w:tblW w:w="5000" w:type="pct"/>
        <w:tblLook w:val="04A0" w:firstRow="1" w:lastRow="0" w:firstColumn="1" w:lastColumn="0" w:noHBand="0" w:noVBand="1"/>
      </w:tblPr>
      <w:tblGrid>
        <w:gridCol w:w="1431"/>
        <w:gridCol w:w="1157"/>
        <w:gridCol w:w="2342"/>
        <w:gridCol w:w="2327"/>
        <w:gridCol w:w="2319"/>
      </w:tblGrid>
      <w:tr w:rsidR="000E6062" w:rsidRPr="000E6062" w:rsidTr="00A75C29">
        <w:trPr>
          <w:trHeight w:val="917"/>
        </w:trPr>
        <w:tc>
          <w:tcPr>
            <w:tcW w:w="1350" w:type="pct"/>
            <w:gridSpan w:val="2"/>
            <w:vAlign w:val="center"/>
          </w:tcPr>
          <w:p w:rsidR="000E6062" w:rsidRPr="000E6062" w:rsidRDefault="001771FB" w:rsidP="0014202C">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SAMPLE</w:t>
            </w:r>
          </w:p>
        </w:tc>
        <w:tc>
          <w:tcPr>
            <w:tcW w:w="1223" w:type="pct"/>
            <w:vAlign w:val="center"/>
          </w:tcPr>
          <w:p w:rsidR="000E6062" w:rsidRPr="000E6062" w:rsidRDefault="000E6062" w:rsidP="0014202C">
            <w:pPr>
              <w:spacing w:line="320" w:lineRule="atLeast"/>
              <w:ind w:left="60" w:right="60"/>
              <w:jc w:val="center"/>
              <w:rPr>
                <w:rFonts w:ascii="Times New Roman" w:hAnsi="Times New Roman" w:cs="Times New Roman"/>
                <w:color w:val="000000" w:themeColor="text1"/>
                <w:sz w:val="26"/>
                <w:szCs w:val="26"/>
              </w:rPr>
            </w:pPr>
            <w:r w:rsidRPr="000E6062">
              <w:rPr>
                <w:rFonts w:ascii="Times New Roman" w:hAnsi="Times New Roman" w:cs="Times New Roman"/>
                <w:color w:val="000000" w:themeColor="text1"/>
                <w:sz w:val="26"/>
                <w:szCs w:val="26"/>
              </w:rPr>
              <w:t>TRIBAL STUDENTS</w:t>
            </w:r>
          </w:p>
        </w:tc>
        <w:tc>
          <w:tcPr>
            <w:tcW w:w="1215" w:type="pct"/>
            <w:vAlign w:val="center"/>
          </w:tcPr>
          <w:p w:rsidR="000E6062" w:rsidRPr="000E6062" w:rsidRDefault="000E6062" w:rsidP="0014202C">
            <w:pPr>
              <w:spacing w:line="320" w:lineRule="atLeast"/>
              <w:ind w:left="60" w:right="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w:t>
            </w:r>
            <w:r w:rsidRPr="000E6062">
              <w:rPr>
                <w:rFonts w:ascii="Times New Roman" w:hAnsi="Times New Roman" w:cs="Times New Roman"/>
                <w:color w:val="000000" w:themeColor="text1"/>
                <w:sz w:val="26"/>
                <w:szCs w:val="26"/>
              </w:rPr>
              <w:t>ON TRIBAL</w:t>
            </w:r>
            <w:r>
              <w:rPr>
                <w:rFonts w:ascii="Times New Roman" w:hAnsi="Times New Roman" w:cs="Times New Roman"/>
                <w:color w:val="000000" w:themeColor="text1"/>
                <w:sz w:val="26"/>
                <w:szCs w:val="26"/>
              </w:rPr>
              <w:t xml:space="preserve"> STUDENTS</w:t>
            </w:r>
          </w:p>
        </w:tc>
        <w:tc>
          <w:tcPr>
            <w:tcW w:w="1212" w:type="pct"/>
            <w:vAlign w:val="center"/>
          </w:tcPr>
          <w:p w:rsidR="000E6062" w:rsidRPr="000E6062" w:rsidRDefault="000E6062" w:rsidP="0014202C">
            <w:pPr>
              <w:spacing w:line="320" w:lineRule="atLeast"/>
              <w:ind w:left="60" w:right="60"/>
              <w:jc w:val="center"/>
              <w:rPr>
                <w:rFonts w:ascii="Times New Roman" w:hAnsi="Times New Roman" w:cs="Times New Roman"/>
                <w:color w:val="000000" w:themeColor="text1"/>
                <w:sz w:val="26"/>
                <w:szCs w:val="26"/>
              </w:rPr>
            </w:pPr>
            <w:r w:rsidRPr="000E6062">
              <w:rPr>
                <w:rFonts w:ascii="Times New Roman" w:hAnsi="Times New Roman" w:cs="Times New Roman"/>
                <w:color w:val="000000" w:themeColor="text1"/>
                <w:sz w:val="26"/>
                <w:szCs w:val="26"/>
              </w:rPr>
              <w:t>TOTAL SAMPLE</w:t>
            </w:r>
          </w:p>
        </w:tc>
      </w:tr>
      <w:tr w:rsidR="000E6062" w:rsidRPr="000E6062" w:rsidTr="00A75C29">
        <w:trPr>
          <w:trHeight w:val="980"/>
        </w:trPr>
        <w:tc>
          <w:tcPr>
            <w:tcW w:w="1350" w:type="pct"/>
            <w:gridSpan w:val="2"/>
            <w:vAlign w:val="center"/>
          </w:tcPr>
          <w:p w:rsidR="000E6062" w:rsidRPr="0014202C" w:rsidRDefault="000E6062" w:rsidP="0014202C">
            <w:pPr>
              <w:spacing w:line="320" w:lineRule="atLeast"/>
              <w:ind w:left="60" w:right="60"/>
              <w:jc w:val="center"/>
              <w:rPr>
                <w:rFonts w:ascii="Times New Roman" w:hAnsi="Times New Roman" w:cs="Times New Roman"/>
                <w:b/>
                <w:color w:val="000000" w:themeColor="text1"/>
                <w:sz w:val="26"/>
                <w:szCs w:val="26"/>
              </w:rPr>
            </w:pPr>
            <w:r w:rsidRPr="0014202C">
              <w:rPr>
                <w:rFonts w:ascii="Times New Roman" w:hAnsi="Times New Roman" w:cs="Times New Roman"/>
                <w:b/>
                <w:color w:val="000000" w:themeColor="text1"/>
                <w:sz w:val="26"/>
                <w:szCs w:val="26"/>
              </w:rPr>
              <w:t>Mean</w:t>
            </w:r>
          </w:p>
        </w:tc>
        <w:tc>
          <w:tcPr>
            <w:tcW w:w="1223"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77.94</w:t>
            </w:r>
          </w:p>
        </w:tc>
        <w:tc>
          <w:tcPr>
            <w:tcW w:w="1215"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72.02</w:t>
            </w:r>
          </w:p>
        </w:tc>
        <w:tc>
          <w:tcPr>
            <w:tcW w:w="1212"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74.98</w:t>
            </w:r>
          </w:p>
        </w:tc>
      </w:tr>
      <w:tr w:rsidR="000E6062" w:rsidRPr="000E6062" w:rsidTr="00A75C29">
        <w:trPr>
          <w:trHeight w:val="459"/>
        </w:trPr>
        <w:tc>
          <w:tcPr>
            <w:tcW w:w="747" w:type="pct"/>
            <w:vMerge w:val="restart"/>
            <w:vAlign w:val="center"/>
          </w:tcPr>
          <w:p w:rsidR="000E6062" w:rsidRPr="0014202C" w:rsidRDefault="000E6062" w:rsidP="0014202C">
            <w:pPr>
              <w:jc w:val="center"/>
              <w:rPr>
                <w:rFonts w:ascii="Times New Roman" w:hAnsi="Times New Roman" w:cs="Times New Roman"/>
                <w:b/>
                <w:color w:val="000000" w:themeColor="text1"/>
                <w:sz w:val="26"/>
                <w:szCs w:val="26"/>
              </w:rPr>
            </w:pPr>
            <w:r w:rsidRPr="0014202C">
              <w:rPr>
                <w:rFonts w:ascii="Times New Roman" w:hAnsi="Times New Roman" w:cs="Times New Roman"/>
                <w:b/>
                <w:color w:val="000000" w:themeColor="text1"/>
                <w:sz w:val="26"/>
                <w:szCs w:val="26"/>
              </w:rPr>
              <w:t>Percentiles</w:t>
            </w:r>
          </w:p>
        </w:tc>
        <w:tc>
          <w:tcPr>
            <w:tcW w:w="604"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10</w:t>
            </w:r>
          </w:p>
        </w:tc>
        <w:tc>
          <w:tcPr>
            <w:tcW w:w="1223" w:type="pct"/>
            <w:vAlign w:val="center"/>
          </w:tcPr>
          <w:p w:rsidR="000E6062" w:rsidRPr="0014202C" w:rsidRDefault="007C76FB"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49</w:t>
            </w:r>
          </w:p>
        </w:tc>
        <w:tc>
          <w:tcPr>
            <w:tcW w:w="1215"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46</w:t>
            </w:r>
          </w:p>
        </w:tc>
        <w:tc>
          <w:tcPr>
            <w:tcW w:w="1212"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49</w:t>
            </w:r>
          </w:p>
        </w:tc>
      </w:tr>
      <w:tr w:rsidR="000E6062" w:rsidRPr="000E6062" w:rsidTr="00A75C29">
        <w:trPr>
          <w:trHeight w:val="481"/>
        </w:trPr>
        <w:tc>
          <w:tcPr>
            <w:tcW w:w="747" w:type="pct"/>
            <w:vMerge/>
            <w:vAlign w:val="center"/>
          </w:tcPr>
          <w:p w:rsidR="000E6062" w:rsidRPr="000E6062" w:rsidRDefault="000E6062" w:rsidP="0014202C">
            <w:pPr>
              <w:jc w:val="center"/>
              <w:rPr>
                <w:rFonts w:ascii="Times New Roman" w:hAnsi="Times New Roman" w:cs="Times New Roman"/>
                <w:color w:val="000000" w:themeColor="text1"/>
                <w:sz w:val="26"/>
                <w:szCs w:val="26"/>
              </w:rPr>
            </w:pPr>
          </w:p>
        </w:tc>
        <w:tc>
          <w:tcPr>
            <w:tcW w:w="604"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20</w:t>
            </w:r>
          </w:p>
        </w:tc>
        <w:tc>
          <w:tcPr>
            <w:tcW w:w="1223"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63</w:t>
            </w:r>
          </w:p>
        </w:tc>
        <w:tc>
          <w:tcPr>
            <w:tcW w:w="1215"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56</w:t>
            </w:r>
          </w:p>
        </w:tc>
        <w:tc>
          <w:tcPr>
            <w:tcW w:w="1212"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57</w:t>
            </w:r>
          </w:p>
        </w:tc>
      </w:tr>
      <w:tr w:rsidR="000E6062" w:rsidRPr="000E6062" w:rsidTr="00A75C29">
        <w:trPr>
          <w:trHeight w:val="481"/>
        </w:trPr>
        <w:tc>
          <w:tcPr>
            <w:tcW w:w="747" w:type="pct"/>
            <w:vMerge/>
            <w:vAlign w:val="center"/>
          </w:tcPr>
          <w:p w:rsidR="000E6062" w:rsidRPr="000E6062" w:rsidRDefault="000E6062" w:rsidP="0014202C">
            <w:pPr>
              <w:jc w:val="center"/>
              <w:rPr>
                <w:rFonts w:ascii="Times New Roman" w:hAnsi="Times New Roman" w:cs="Times New Roman"/>
                <w:color w:val="000000" w:themeColor="text1"/>
                <w:sz w:val="26"/>
                <w:szCs w:val="26"/>
              </w:rPr>
            </w:pPr>
          </w:p>
        </w:tc>
        <w:tc>
          <w:tcPr>
            <w:tcW w:w="604"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30</w:t>
            </w:r>
          </w:p>
        </w:tc>
        <w:tc>
          <w:tcPr>
            <w:tcW w:w="1223"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66</w:t>
            </w:r>
          </w:p>
        </w:tc>
        <w:tc>
          <w:tcPr>
            <w:tcW w:w="1215"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64</w:t>
            </w:r>
          </w:p>
        </w:tc>
        <w:tc>
          <w:tcPr>
            <w:tcW w:w="1212"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65</w:t>
            </w:r>
          </w:p>
        </w:tc>
      </w:tr>
      <w:tr w:rsidR="000E6062" w:rsidRPr="000E6062" w:rsidTr="00A75C29">
        <w:trPr>
          <w:trHeight w:val="481"/>
        </w:trPr>
        <w:tc>
          <w:tcPr>
            <w:tcW w:w="747" w:type="pct"/>
            <w:vMerge/>
            <w:vAlign w:val="center"/>
          </w:tcPr>
          <w:p w:rsidR="000E6062" w:rsidRPr="000E6062" w:rsidRDefault="000E6062" w:rsidP="0014202C">
            <w:pPr>
              <w:jc w:val="center"/>
              <w:rPr>
                <w:rFonts w:ascii="Times New Roman" w:hAnsi="Times New Roman" w:cs="Times New Roman"/>
                <w:color w:val="000000" w:themeColor="text1"/>
                <w:sz w:val="26"/>
                <w:szCs w:val="26"/>
              </w:rPr>
            </w:pPr>
          </w:p>
        </w:tc>
        <w:tc>
          <w:tcPr>
            <w:tcW w:w="604"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40</w:t>
            </w:r>
          </w:p>
        </w:tc>
        <w:tc>
          <w:tcPr>
            <w:tcW w:w="1223"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72</w:t>
            </w:r>
          </w:p>
        </w:tc>
        <w:tc>
          <w:tcPr>
            <w:tcW w:w="1215"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66</w:t>
            </w:r>
          </w:p>
        </w:tc>
        <w:tc>
          <w:tcPr>
            <w:tcW w:w="1212"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67</w:t>
            </w:r>
          </w:p>
        </w:tc>
      </w:tr>
      <w:tr w:rsidR="000E6062" w:rsidRPr="000E6062" w:rsidTr="00A75C29">
        <w:trPr>
          <w:trHeight w:val="481"/>
        </w:trPr>
        <w:tc>
          <w:tcPr>
            <w:tcW w:w="747" w:type="pct"/>
            <w:vMerge/>
            <w:vAlign w:val="center"/>
          </w:tcPr>
          <w:p w:rsidR="000E6062" w:rsidRPr="000E6062" w:rsidRDefault="000E6062" w:rsidP="0014202C">
            <w:pPr>
              <w:jc w:val="center"/>
              <w:rPr>
                <w:rFonts w:ascii="Times New Roman" w:hAnsi="Times New Roman" w:cs="Times New Roman"/>
                <w:color w:val="000000" w:themeColor="text1"/>
                <w:sz w:val="26"/>
                <w:szCs w:val="26"/>
              </w:rPr>
            </w:pPr>
          </w:p>
        </w:tc>
        <w:tc>
          <w:tcPr>
            <w:tcW w:w="604"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50</w:t>
            </w:r>
          </w:p>
        </w:tc>
        <w:tc>
          <w:tcPr>
            <w:tcW w:w="1223"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77</w:t>
            </w:r>
          </w:p>
        </w:tc>
        <w:tc>
          <w:tcPr>
            <w:tcW w:w="1215"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71</w:t>
            </w:r>
          </w:p>
        </w:tc>
        <w:tc>
          <w:tcPr>
            <w:tcW w:w="1212"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76</w:t>
            </w:r>
          </w:p>
        </w:tc>
      </w:tr>
      <w:tr w:rsidR="000E6062" w:rsidRPr="000E6062" w:rsidTr="00A75C29">
        <w:trPr>
          <w:trHeight w:val="481"/>
        </w:trPr>
        <w:tc>
          <w:tcPr>
            <w:tcW w:w="747" w:type="pct"/>
            <w:vMerge/>
            <w:vAlign w:val="center"/>
          </w:tcPr>
          <w:p w:rsidR="000E6062" w:rsidRPr="000E6062" w:rsidRDefault="000E6062" w:rsidP="0014202C">
            <w:pPr>
              <w:jc w:val="center"/>
              <w:rPr>
                <w:rFonts w:ascii="Times New Roman" w:hAnsi="Times New Roman" w:cs="Times New Roman"/>
                <w:color w:val="000000" w:themeColor="text1"/>
                <w:sz w:val="26"/>
                <w:szCs w:val="26"/>
              </w:rPr>
            </w:pPr>
          </w:p>
        </w:tc>
        <w:tc>
          <w:tcPr>
            <w:tcW w:w="604"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60</w:t>
            </w:r>
          </w:p>
        </w:tc>
        <w:tc>
          <w:tcPr>
            <w:tcW w:w="1223"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87</w:t>
            </w:r>
          </w:p>
        </w:tc>
        <w:tc>
          <w:tcPr>
            <w:tcW w:w="1215"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76</w:t>
            </w:r>
          </w:p>
        </w:tc>
        <w:tc>
          <w:tcPr>
            <w:tcW w:w="1212"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77</w:t>
            </w:r>
          </w:p>
        </w:tc>
      </w:tr>
      <w:tr w:rsidR="000E6062" w:rsidRPr="000E6062" w:rsidTr="00A75C29">
        <w:trPr>
          <w:trHeight w:val="481"/>
        </w:trPr>
        <w:tc>
          <w:tcPr>
            <w:tcW w:w="747" w:type="pct"/>
            <w:vMerge/>
            <w:vAlign w:val="center"/>
          </w:tcPr>
          <w:p w:rsidR="000E6062" w:rsidRPr="000E6062" w:rsidRDefault="000E6062" w:rsidP="0014202C">
            <w:pPr>
              <w:jc w:val="center"/>
              <w:rPr>
                <w:rFonts w:ascii="Times New Roman" w:hAnsi="Times New Roman" w:cs="Times New Roman"/>
                <w:color w:val="000000" w:themeColor="text1"/>
                <w:sz w:val="26"/>
                <w:szCs w:val="26"/>
              </w:rPr>
            </w:pPr>
          </w:p>
        </w:tc>
        <w:tc>
          <w:tcPr>
            <w:tcW w:w="604"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70</w:t>
            </w:r>
          </w:p>
        </w:tc>
        <w:tc>
          <w:tcPr>
            <w:tcW w:w="1223"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88</w:t>
            </w:r>
          </w:p>
        </w:tc>
        <w:tc>
          <w:tcPr>
            <w:tcW w:w="1215"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78</w:t>
            </w:r>
          </w:p>
        </w:tc>
        <w:tc>
          <w:tcPr>
            <w:tcW w:w="1212"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87</w:t>
            </w:r>
          </w:p>
        </w:tc>
      </w:tr>
      <w:tr w:rsidR="000E6062" w:rsidRPr="000E6062" w:rsidTr="00A75C29">
        <w:trPr>
          <w:trHeight w:val="481"/>
        </w:trPr>
        <w:tc>
          <w:tcPr>
            <w:tcW w:w="747" w:type="pct"/>
            <w:vMerge/>
            <w:vAlign w:val="center"/>
          </w:tcPr>
          <w:p w:rsidR="000E6062" w:rsidRPr="000E6062" w:rsidRDefault="000E6062" w:rsidP="0014202C">
            <w:pPr>
              <w:jc w:val="center"/>
              <w:rPr>
                <w:rFonts w:ascii="Times New Roman" w:hAnsi="Times New Roman" w:cs="Times New Roman"/>
                <w:color w:val="000000" w:themeColor="text1"/>
                <w:sz w:val="26"/>
                <w:szCs w:val="26"/>
              </w:rPr>
            </w:pPr>
          </w:p>
        </w:tc>
        <w:tc>
          <w:tcPr>
            <w:tcW w:w="604"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80</w:t>
            </w:r>
          </w:p>
        </w:tc>
        <w:tc>
          <w:tcPr>
            <w:tcW w:w="1223"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98</w:t>
            </w:r>
          </w:p>
        </w:tc>
        <w:tc>
          <w:tcPr>
            <w:tcW w:w="1215"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87</w:t>
            </w:r>
          </w:p>
        </w:tc>
        <w:tc>
          <w:tcPr>
            <w:tcW w:w="1212"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95</w:t>
            </w:r>
          </w:p>
        </w:tc>
      </w:tr>
      <w:tr w:rsidR="000E6062" w:rsidRPr="000E6062" w:rsidTr="00A75C29">
        <w:trPr>
          <w:trHeight w:val="502"/>
        </w:trPr>
        <w:tc>
          <w:tcPr>
            <w:tcW w:w="747" w:type="pct"/>
            <w:vMerge/>
            <w:vAlign w:val="center"/>
          </w:tcPr>
          <w:p w:rsidR="000E6062" w:rsidRPr="000E6062" w:rsidRDefault="000E6062" w:rsidP="0014202C">
            <w:pPr>
              <w:jc w:val="center"/>
              <w:rPr>
                <w:rFonts w:ascii="Times New Roman" w:hAnsi="Times New Roman" w:cs="Times New Roman"/>
                <w:color w:val="000000" w:themeColor="text1"/>
                <w:sz w:val="26"/>
                <w:szCs w:val="26"/>
              </w:rPr>
            </w:pPr>
          </w:p>
        </w:tc>
        <w:tc>
          <w:tcPr>
            <w:tcW w:w="604"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90</w:t>
            </w:r>
          </w:p>
        </w:tc>
        <w:tc>
          <w:tcPr>
            <w:tcW w:w="1223"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104</w:t>
            </w:r>
          </w:p>
        </w:tc>
        <w:tc>
          <w:tcPr>
            <w:tcW w:w="1215"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98</w:t>
            </w:r>
          </w:p>
        </w:tc>
        <w:tc>
          <w:tcPr>
            <w:tcW w:w="1212" w:type="pct"/>
            <w:vAlign w:val="center"/>
          </w:tcPr>
          <w:p w:rsidR="000E6062" w:rsidRPr="0014202C" w:rsidRDefault="000E6062" w:rsidP="0014202C">
            <w:pPr>
              <w:spacing w:line="320" w:lineRule="atLeast"/>
              <w:ind w:left="60" w:right="60"/>
              <w:jc w:val="center"/>
              <w:rPr>
                <w:rFonts w:ascii="Times New Roman" w:hAnsi="Times New Roman" w:cs="Times New Roman"/>
                <w:color w:val="000000" w:themeColor="text1"/>
                <w:sz w:val="28"/>
                <w:szCs w:val="26"/>
              </w:rPr>
            </w:pPr>
            <w:r w:rsidRPr="0014202C">
              <w:rPr>
                <w:rFonts w:ascii="Times New Roman" w:hAnsi="Times New Roman" w:cs="Times New Roman"/>
                <w:color w:val="000000" w:themeColor="text1"/>
                <w:sz w:val="28"/>
                <w:szCs w:val="26"/>
              </w:rPr>
              <w:t>99</w:t>
            </w:r>
          </w:p>
        </w:tc>
      </w:tr>
    </w:tbl>
    <w:p w:rsidR="000E6062" w:rsidRDefault="000E6062"/>
    <w:p w:rsidR="00A75C29" w:rsidRDefault="00A75C29">
      <w:pPr>
        <w:rPr>
          <w:rFonts w:ascii="Times New Roman" w:hAnsi="Times New Roman" w:cs="Times New Roman"/>
          <w:b/>
          <w:bCs/>
          <w:sz w:val="24"/>
          <w:szCs w:val="24"/>
        </w:rPr>
      </w:pPr>
    </w:p>
    <w:p w:rsidR="0014202C" w:rsidRPr="00987DBE" w:rsidRDefault="00987DBE">
      <w:pPr>
        <w:rPr>
          <w:rFonts w:ascii="Times New Roman" w:hAnsi="Times New Roman" w:cs="Times New Roman"/>
          <w:b/>
          <w:bCs/>
          <w:sz w:val="24"/>
          <w:szCs w:val="24"/>
        </w:rPr>
      </w:pPr>
      <w:r w:rsidRPr="00987DBE">
        <w:rPr>
          <w:rFonts w:ascii="Times New Roman" w:hAnsi="Times New Roman" w:cs="Times New Roman"/>
          <w:b/>
          <w:bCs/>
          <w:sz w:val="24"/>
          <w:szCs w:val="24"/>
        </w:rPr>
        <w:lastRenderedPageBreak/>
        <w:t>DISCUSSION</w:t>
      </w:r>
    </w:p>
    <w:p w:rsidR="00DD4B3C" w:rsidRPr="00987DBE" w:rsidRDefault="00987DBE" w:rsidP="00987DB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987DBE">
        <w:rPr>
          <w:rFonts w:ascii="Times New Roman" w:hAnsi="Times New Roman" w:cs="Times New Roman"/>
          <w:sz w:val="24"/>
          <w:szCs w:val="24"/>
        </w:rPr>
        <w:t xml:space="preserve">Table .1 shows that mean scores of attitude </w:t>
      </w:r>
      <w:r w:rsidR="002B2D65">
        <w:rPr>
          <w:rFonts w:ascii="Times New Roman" w:hAnsi="Times New Roman" w:cs="Times New Roman"/>
          <w:sz w:val="24"/>
          <w:szCs w:val="24"/>
        </w:rPr>
        <w:t>toward</w:t>
      </w:r>
      <w:r w:rsidRPr="00987DBE">
        <w:rPr>
          <w:rFonts w:ascii="Times New Roman" w:hAnsi="Times New Roman" w:cs="Times New Roman"/>
          <w:sz w:val="24"/>
          <w:szCs w:val="24"/>
        </w:rPr>
        <w:t xml:space="preserve"> sustainable development among tribal students, non tribal students and total sample is 77.94, 72.02 and 74.98 respectively.</w:t>
      </w:r>
    </w:p>
    <w:p w:rsidR="001771FB" w:rsidRPr="00987DBE" w:rsidRDefault="00987DBE" w:rsidP="00987DB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31631" w:rsidRPr="00987DBE">
        <w:rPr>
          <w:rFonts w:ascii="Times New Roman" w:hAnsi="Times New Roman" w:cs="Times New Roman"/>
          <w:sz w:val="24"/>
          <w:szCs w:val="24"/>
        </w:rPr>
        <w:t>Table.1 shows that for tribal</w:t>
      </w:r>
      <w:r w:rsidR="00E508B2" w:rsidRPr="00987DBE">
        <w:rPr>
          <w:rFonts w:ascii="Times New Roman" w:hAnsi="Times New Roman" w:cs="Times New Roman"/>
          <w:sz w:val="24"/>
          <w:szCs w:val="24"/>
        </w:rPr>
        <w:t xml:space="preserve"> higher secondary school</w:t>
      </w:r>
      <w:r w:rsidR="00531631" w:rsidRPr="00987DBE">
        <w:rPr>
          <w:rFonts w:ascii="Times New Roman" w:hAnsi="Times New Roman" w:cs="Times New Roman"/>
          <w:sz w:val="24"/>
          <w:szCs w:val="24"/>
        </w:rPr>
        <w:t xml:space="preserve"> students 10</w:t>
      </w:r>
      <w:r w:rsidR="00531631" w:rsidRPr="00987DBE">
        <w:rPr>
          <w:rFonts w:ascii="Times New Roman" w:hAnsi="Times New Roman" w:cs="Times New Roman"/>
          <w:sz w:val="24"/>
          <w:szCs w:val="24"/>
          <w:vertAlign w:val="superscript"/>
        </w:rPr>
        <w:t>th</w:t>
      </w:r>
      <w:r w:rsidR="00531631" w:rsidRPr="00987DBE">
        <w:rPr>
          <w:rFonts w:ascii="Times New Roman" w:hAnsi="Times New Roman" w:cs="Times New Roman"/>
          <w:sz w:val="24"/>
          <w:szCs w:val="24"/>
        </w:rPr>
        <w:t xml:space="preserve"> percentile of the attitude </w:t>
      </w:r>
      <w:r w:rsidR="002B2D65">
        <w:rPr>
          <w:rFonts w:ascii="Times New Roman" w:hAnsi="Times New Roman" w:cs="Times New Roman"/>
          <w:sz w:val="24"/>
          <w:szCs w:val="24"/>
        </w:rPr>
        <w:t>toward</w:t>
      </w:r>
      <w:r w:rsidR="00531631" w:rsidRPr="00987DBE">
        <w:rPr>
          <w:rFonts w:ascii="Times New Roman" w:hAnsi="Times New Roman" w:cs="Times New Roman"/>
          <w:sz w:val="24"/>
          <w:szCs w:val="24"/>
        </w:rPr>
        <w:t xml:space="preserve"> sustainable development score</w:t>
      </w:r>
      <w:r w:rsidR="00E508B2" w:rsidRPr="00987DBE">
        <w:rPr>
          <w:rFonts w:ascii="Times New Roman" w:hAnsi="Times New Roman" w:cs="Times New Roman"/>
          <w:sz w:val="24"/>
          <w:szCs w:val="24"/>
        </w:rPr>
        <w:t xml:space="preserve"> is 49. That means only 10 percentages of tribal higher secondary school students score less than 49 or 90 percentages of triba</w:t>
      </w:r>
      <w:r w:rsidR="00DD4B3C" w:rsidRPr="00987DBE">
        <w:rPr>
          <w:rFonts w:ascii="Times New Roman" w:hAnsi="Times New Roman" w:cs="Times New Roman"/>
          <w:sz w:val="24"/>
          <w:szCs w:val="24"/>
        </w:rPr>
        <w:t>l higher secondary school students</w:t>
      </w:r>
      <w:r w:rsidR="00E508B2" w:rsidRPr="00987DBE">
        <w:rPr>
          <w:rFonts w:ascii="Times New Roman" w:hAnsi="Times New Roman" w:cs="Times New Roman"/>
          <w:sz w:val="24"/>
          <w:szCs w:val="24"/>
        </w:rPr>
        <w:t xml:space="preserve"> scores above 49. Similarly 50</w:t>
      </w:r>
      <w:r w:rsidR="00E508B2" w:rsidRPr="00987DBE">
        <w:rPr>
          <w:rFonts w:ascii="Times New Roman" w:hAnsi="Times New Roman" w:cs="Times New Roman"/>
          <w:sz w:val="24"/>
          <w:szCs w:val="24"/>
          <w:vertAlign w:val="superscript"/>
        </w:rPr>
        <w:t>th</w:t>
      </w:r>
      <w:r w:rsidR="00E508B2" w:rsidRPr="00987DBE">
        <w:rPr>
          <w:rFonts w:ascii="Times New Roman" w:hAnsi="Times New Roman" w:cs="Times New Roman"/>
          <w:sz w:val="24"/>
          <w:szCs w:val="24"/>
        </w:rPr>
        <w:t xml:space="preserve"> percentile is 77. That means 50 percentages of tribal</w:t>
      </w:r>
      <w:r w:rsidR="00DD4B3C" w:rsidRPr="00987DBE">
        <w:rPr>
          <w:rFonts w:ascii="Times New Roman" w:hAnsi="Times New Roman" w:cs="Times New Roman"/>
          <w:sz w:val="24"/>
          <w:szCs w:val="24"/>
        </w:rPr>
        <w:t xml:space="preserve"> higher secondary school</w:t>
      </w:r>
      <w:r w:rsidR="00E508B2" w:rsidRPr="00987DBE">
        <w:rPr>
          <w:rFonts w:ascii="Times New Roman" w:hAnsi="Times New Roman" w:cs="Times New Roman"/>
          <w:sz w:val="24"/>
          <w:szCs w:val="24"/>
        </w:rPr>
        <w:t xml:space="preserve"> students scores less than 77 or 50 percentages of tribal higher secondary school </w:t>
      </w:r>
      <w:proofErr w:type="gramStart"/>
      <w:r w:rsidR="00E508B2" w:rsidRPr="00987DBE">
        <w:rPr>
          <w:rFonts w:ascii="Times New Roman" w:hAnsi="Times New Roman" w:cs="Times New Roman"/>
          <w:sz w:val="24"/>
          <w:szCs w:val="24"/>
        </w:rPr>
        <w:t>students</w:t>
      </w:r>
      <w:proofErr w:type="gramEnd"/>
      <w:r w:rsidR="00E508B2" w:rsidRPr="00987DBE">
        <w:rPr>
          <w:rFonts w:ascii="Times New Roman" w:hAnsi="Times New Roman" w:cs="Times New Roman"/>
          <w:sz w:val="24"/>
          <w:szCs w:val="24"/>
        </w:rPr>
        <w:t xml:space="preserve"> scores above 77.  In this manner we interpret all other percentile. </w:t>
      </w:r>
    </w:p>
    <w:p w:rsidR="00DD4B3C" w:rsidRPr="00987DBE" w:rsidRDefault="00987DBE" w:rsidP="00987DB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D4B3C" w:rsidRPr="00987DBE">
        <w:rPr>
          <w:rFonts w:ascii="Times New Roman" w:hAnsi="Times New Roman" w:cs="Times New Roman"/>
          <w:sz w:val="24"/>
          <w:szCs w:val="24"/>
        </w:rPr>
        <w:t>For Non tribal higher secondary school students 10</w:t>
      </w:r>
      <w:r w:rsidR="00DD4B3C" w:rsidRPr="00987DBE">
        <w:rPr>
          <w:rFonts w:ascii="Times New Roman" w:hAnsi="Times New Roman" w:cs="Times New Roman"/>
          <w:sz w:val="24"/>
          <w:szCs w:val="24"/>
          <w:vertAlign w:val="superscript"/>
        </w:rPr>
        <w:t>th</w:t>
      </w:r>
      <w:r w:rsidR="00DD4B3C" w:rsidRPr="00987DBE">
        <w:rPr>
          <w:rFonts w:ascii="Times New Roman" w:hAnsi="Times New Roman" w:cs="Times New Roman"/>
          <w:sz w:val="24"/>
          <w:szCs w:val="24"/>
        </w:rPr>
        <w:t xml:space="preserve"> percentile of the attitude </w:t>
      </w:r>
      <w:r w:rsidR="002B2D65">
        <w:rPr>
          <w:rFonts w:ascii="Times New Roman" w:hAnsi="Times New Roman" w:cs="Times New Roman"/>
          <w:sz w:val="24"/>
          <w:szCs w:val="24"/>
        </w:rPr>
        <w:t>toward</w:t>
      </w:r>
      <w:r w:rsidR="00DD4B3C" w:rsidRPr="00987DBE">
        <w:rPr>
          <w:rFonts w:ascii="Times New Roman" w:hAnsi="Times New Roman" w:cs="Times New Roman"/>
          <w:sz w:val="24"/>
          <w:szCs w:val="24"/>
        </w:rPr>
        <w:t xml:space="preserve"> sustainable development score is 46. That means only 10 percentages of non tribal higher secondary school students score less than 46 or 90 percentages of non tribal higher secondary school students scores above 46. Similarly 50</w:t>
      </w:r>
      <w:r w:rsidR="00DD4B3C" w:rsidRPr="00987DBE">
        <w:rPr>
          <w:rFonts w:ascii="Times New Roman" w:hAnsi="Times New Roman" w:cs="Times New Roman"/>
          <w:sz w:val="24"/>
          <w:szCs w:val="24"/>
          <w:vertAlign w:val="superscript"/>
        </w:rPr>
        <w:t>th</w:t>
      </w:r>
      <w:r w:rsidR="00DD4B3C" w:rsidRPr="00987DBE">
        <w:rPr>
          <w:rFonts w:ascii="Times New Roman" w:hAnsi="Times New Roman" w:cs="Times New Roman"/>
          <w:sz w:val="24"/>
          <w:szCs w:val="24"/>
        </w:rPr>
        <w:t xml:space="preserve"> percentile is 71. That means 50 percentages of non tribal higher secondary school students scores less than 71 or 50 percentages of non tribal higher secondary school </w:t>
      </w:r>
      <w:proofErr w:type="gramStart"/>
      <w:r w:rsidR="00DD4B3C" w:rsidRPr="00987DBE">
        <w:rPr>
          <w:rFonts w:ascii="Times New Roman" w:hAnsi="Times New Roman" w:cs="Times New Roman"/>
          <w:sz w:val="24"/>
          <w:szCs w:val="24"/>
        </w:rPr>
        <w:t>students</w:t>
      </w:r>
      <w:proofErr w:type="gramEnd"/>
      <w:r w:rsidR="00DD4B3C" w:rsidRPr="00987DBE">
        <w:rPr>
          <w:rFonts w:ascii="Times New Roman" w:hAnsi="Times New Roman" w:cs="Times New Roman"/>
          <w:sz w:val="24"/>
          <w:szCs w:val="24"/>
        </w:rPr>
        <w:t xml:space="preserve"> scores above 71.  In this manner we interpret all other percentile. </w:t>
      </w:r>
    </w:p>
    <w:p w:rsidR="001771FB" w:rsidRPr="00A75C29" w:rsidRDefault="00987DBE" w:rsidP="00A75C2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D4B3C" w:rsidRPr="00987DBE">
        <w:rPr>
          <w:rFonts w:ascii="Times New Roman" w:hAnsi="Times New Roman" w:cs="Times New Roman"/>
          <w:sz w:val="24"/>
          <w:szCs w:val="24"/>
        </w:rPr>
        <w:t>For total sample 10</w:t>
      </w:r>
      <w:r w:rsidR="00DD4B3C" w:rsidRPr="00987DBE">
        <w:rPr>
          <w:rFonts w:ascii="Times New Roman" w:hAnsi="Times New Roman" w:cs="Times New Roman"/>
          <w:sz w:val="24"/>
          <w:szCs w:val="24"/>
          <w:vertAlign w:val="superscript"/>
        </w:rPr>
        <w:t>th</w:t>
      </w:r>
      <w:r w:rsidR="00DD4B3C" w:rsidRPr="00987DBE">
        <w:rPr>
          <w:rFonts w:ascii="Times New Roman" w:hAnsi="Times New Roman" w:cs="Times New Roman"/>
          <w:sz w:val="24"/>
          <w:szCs w:val="24"/>
        </w:rPr>
        <w:t xml:space="preserve"> percentile of the attitude </w:t>
      </w:r>
      <w:r w:rsidR="002B2D65">
        <w:rPr>
          <w:rFonts w:ascii="Times New Roman" w:hAnsi="Times New Roman" w:cs="Times New Roman"/>
          <w:sz w:val="24"/>
          <w:szCs w:val="24"/>
        </w:rPr>
        <w:t>toward</w:t>
      </w:r>
      <w:r w:rsidR="00DD4B3C" w:rsidRPr="00987DBE">
        <w:rPr>
          <w:rFonts w:ascii="Times New Roman" w:hAnsi="Times New Roman" w:cs="Times New Roman"/>
          <w:sz w:val="24"/>
          <w:szCs w:val="24"/>
        </w:rPr>
        <w:t xml:space="preserve"> sustainable development score is 49. That means only 10 percentages of higher secondary school students score less than 49 or 90 percentages of higher secondary school students scores above 49. Similarly 50</w:t>
      </w:r>
      <w:r w:rsidR="00DD4B3C" w:rsidRPr="00987DBE">
        <w:rPr>
          <w:rFonts w:ascii="Times New Roman" w:hAnsi="Times New Roman" w:cs="Times New Roman"/>
          <w:sz w:val="24"/>
          <w:szCs w:val="24"/>
          <w:vertAlign w:val="superscript"/>
        </w:rPr>
        <w:t>th</w:t>
      </w:r>
      <w:r w:rsidR="00DD4B3C" w:rsidRPr="00987DBE">
        <w:rPr>
          <w:rFonts w:ascii="Times New Roman" w:hAnsi="Times New Roman" w:cs="Times New Roman"/>
          <w:sz w:val="24"/>
          <w:szCs w:val="24"/>
        </w:rPr>
        <w:t xml:space="preserve"> percentile is 76. That means 50 percentages of higher secondary school students scores less than 76 or 50 percentages of higher secondary school </w:t>
      </w:r>
      <w:proofErr w:type="gramStart"/>
      <w:r w:rsidR="00DD4B3C" w:rsidRPr="00987DBE">
        <w:rPr>
          <w:rFonts w:ascii="Times New Roman" w:hAnsi="Times New Roman" w:cs="Times New Roman"/>
          <w:sz w:val="24"/>
          <w:szCs w:val="24"/>
        </w:rPr>
        <w:t>students</w:t>
      </w:r>
      <w:proofErr w:type="gramEnd"/>
      <w:r w:rsidR="00DD4B3C" w:rsidRPr="00987DBE">
        <w:rPr>
          <w:rFonts w:ascii="Times New Roman" w:hAnsi="Times New Roman" w:cs="Times New Roman"/>
          <w:sz w:val="24"/>
          <w:szCs w:val="24"/>
        </w:rPr>
        <w:t xml:space="preserve"> scores above 76.  In this manner we interpret all other percentile. </w:t>
      </w:r>
    </w:p>
    <w:p w:rsidR="001771FB" w:rsidRPr="00A75C29" w:rsidRDefault="00890C21" w:rsidP="00A75C29">
      <w:pPr>
        <w:spacing w:line="360" w:lineRule="auto"/>
        <w:jc w:val="both"/>
        <w:rPr>
          <w:rFonts w:ascii="Times New Roman" w:hAnsi="Times New Roman" w:cs="Times New Roman"/>
          <w:b/>
          <w:bCs/>
          <w:sz w:val="24"/>
          <w:szCs w:val="24"/>
        </w:rPr>
      </w:pPr>
      <w:r w:rsidRPr="00A75C29">
        <w:rPr>
          <w:rFonts w:ascii="Times New Roman" w:hAnsi="Times New Roman" w:cs="Times New Roman"/>
          <w:b/>
          <w:bCs/>
          <w:sz w:val="24"/>
          <w:szCs w:val="24"/>
        </w:rPr>
        <w:t xml:space="preserve">COMPARISON OF MEAN SCORES OF ATTITUDE </w:t>
      </w:r>
      <w:r w:rsidR="002B2D65" w:rsidRPr="00A75C29">
        <w:rPr>
          <w:rFonts w:ascii="Times New Roman" w:hAnsi="Times New Roman" w:cs="Times New Roman"/>
          <w:b/>
          <w:bCs/>
          <w:sz w:val="24"/>
          <w:szCs w:val="24"/>
        </w:rPr>
        <w:t>TOWARD</w:t>
      </w:r>
      <w:r w:rsidRPr="00A75C29">
        <w:rPr>
          <w:rFonts w:ascii="Times New Roman" w:hAnsi="Times New Roman" w:cs="Times New Roman"/>
          <w:b/>
          <w:bCs/>
          <w:sz w:val="24"/>
          <w:szCs w:val="24"/>
        </w:rPr>
        <w:t xml:space="preserve"> SUSTAINABLE DEVELOPMENT BETWEEN TRIBAL AND NON TRIBAL HIGHER SECONDARY SCHOOL STUDENTS</w:t>
      </w:r>
    </w:p>
    <w:p w:rsidR="00890C21" w:rsidRDefault="00A75C29" w:rsidP="00A75C2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890C21">
        <w:rPr>
          <w:rFonts w:ascii="Times New Roman" w:hAnsi="Times New Roman" w:cs="Times New Roman"/>
          <w:sz w:val="24"/>
          <w:szCs w:val="24"/>
        </w:rPr>
        <w:t xml:space="preserve">Data and result of test of mean scores of </w:t>
      </w:r>
      <w:r w:rsidR="00890C21" w:rsidRPr="00987DBE">
        <w:rPr>
          <w:rFonts w:ascii="Times New Roman" w:hAnsi="Times New Roman" w:cs="Times New Roman"/>
          <w:sz w:val="24"/>
          <w:szCs w:val="24"/>
        </w:rPr>
        <w:t xml:space="preserve">attitude </w:t>
      </w:r>
      <w:r w:rsidR="002B2D65">
        <w:rPr>
          <w:rFonts w:ascii="Times New Roman" w:hAnsi="Times New Roman" w:cs="Times New Roman"/>
          <w:sz w:val="24"/>
          <w:szCs w:val="24"/>
        </w:rPr>
        <w:t>toward</w:t>
      </w:r>
      <w:r w:rsidR="00890C21" w:rsidRPr="00987DBE">
        <w:rPr>
          <w:rFonts w:ascii="Times New Roman" w:hAnsi="Times New Roman" w:cs="Times New Roman"/>
          <w:sz w:val="24"/>
          <w:szCs w:val="24"/>
        </w:rPr>
        <w:t xml:space="preserve"> sustainable development</w:t>
      </w:r>
      <w:r w:rsidR="00890C21">
        <w:rPr>
          <w:rFonts w:ascii="Times New Roman" w:hAnsi="Times New Roman" w:cs="Times New Roman"/>
          <w:sz w:val="24"/>
          <w:szCs w:val="24"/>
        </w:rPr>
        <w:t xml:space="preserve"> between tribal and non tribal higher</w:t>
      </w:r>
      <w:r w:rsidR="00890C21" w:rsidRPr="00987DBE">
        <w:rPr>
          <w:rFonts w:ascii="Times New Roman" w:hAnsi="Times New Roman" w:cs="Times New Roman"/>
          <w:sz w:val="24"/>
          <w:szCs w:val="24"/>
        </w:rPr>
        <w:t xml:space="preserve"> secondary school students</w:t>
      </w:r>
      <w:r w:rsidR="00890C21">
        <w:rPr>
          <w:rFonts w:ascii="Times New Roman" w:hAnsi="Times New Roman" w:cs="Times New Roman"/>
          <w:sz w:val="24"/>
          <w:szCs w:val="24"/>
        </w:rPr>
        <w:t xml:space="preserve"> are presented in the table.2</w:t>
      </w:r>
    </w:p>
    <w:p w:rsidR="00A75C29" w:rsidRDefault="00A75C29" w:rsidP="003A2C95">
      <w:pPr>
        <w:ind w:left="2880" w:firstLine="720"/>
        <w:jc w:val="both"/>
        <w:rPr>
          <w:rFonts w:ascii="Times New Roman" w:hAnsi="Times New Roman" w:cs="Times New Roman"/>
          <w:b/>
          <w:bCs/>
          <w:sz w:val="24"/>
          <w:szCs w:val="24"/>
        </w:rPr>
      </w:pPr>
    </w:p>
    <w:p w:rsidR="00890C21" w:rsidRPr="00890C21" w:rsidRDefault="00012417" w:rsidP="003A2C95">
      <w:pPr>
        <w:ind w:left="2880" w:firstLine="720"/>
        <w:jc w:val="both"/>
        <w:rPr>
          <w:rFonts w:ascii="Times New Roman" w:hAnsi="Times New Roman" w:cs="Times New Roman"/>
          <w:b/>
          <w:bCs/>
          <w:sz w:val="24"/>
          <w:szCs w:val="24"/>
        </w:rPr>
      </w:pPr>
      <w:r w:rsidRPr="00890C21">
        <w:rPr>
          <w:rFonts w:ascii="Times New Roman" w:hAnsi="Times New Roman" w:cs="Times New Roman"/>
          <w:b/>
          <w:bCs/>
          <w:sz w:val="24"/>
          <w:szCs w:val="24"/>
        </w:rPr>
        <w:lastRenderedPageBreak/>
        <w:t>TABLE.2</w:t>
      </w:r>
    </w:p>
    <w:p w:rsidR="00890C21" w:rsidRPr="00890C21" w:rsidRDefault="00890C21" w:rsidP="003A2C95">
      <w:pPr>
        <w:jc w:val="center"/>
        <w:rPr>
          <w:rFonts w:ascii="Times New Roman" w:hAnsi="Times New Roman" w:cs="Times New Roman"/>
          <w:b/>
          <w:bCs/>
          <w:sz w:val="24"/>
          <w:szCs w:val="24"/>
        </w:rPr>
      </w:pPr>
      <w:r w:rsidRPr="00890C21">
        <w:rPr>
          <w:rFonts w:ascii="Times New Roman" w:hAnsi="Times New Roman" w:cs="Times New Roman"/>
          <w:b/>
          <w:bCs/>
          <w:sz w:val="24"/>
          <w:szCs w:val="24"/>
        </w:rPr>
        <w:t xml:space="preserve">Mean </w:t>
      </w:r>
      <w:r w:rsidR="003A2C95" w:rsidRPr="00890C21">
        <w:rPr>
          <w:rFonts w:ascii="Times New Roman" w:hAnsi="Times New Roman" w:cs="Times New Roman"/>
          <w:b/>
          <w:bCs/>
          <w:sz w:val="24"/>
          <w:szCs w:val="24"/>
        </w:rPr>
        <w:t xml:space="preserve">Score Comparison of Attitude </w:t>
      </w:r>
      <w:r w:rsidR="002B2D65">
        <w:rPr>
          <w:rFonts w:ascii="Times New Roman" w:hAnsi="Times New Roman" w:cs="Times New Roman"/>
          <w:b/>
          <w:bCs/>
          <w:sz w:val="24"/>
          <w:szCs w:val="24"/>
        </w:rPr>
        <w:t>toward</w:t>
      </w:r>
      <w:r w:rsidR="003A2C95" w:rsidRPr="00890C21">
        <w:rPr>
          <w:rFonts w:ascii="Times New Roman" w:hAnsi="Times New Roman" w:cs="Times New Roman"/>
          <w:b/>
          <w:bCs/>
          <w:sz w:val="24"/>
          <w:szCs w:val="24"/>
        </w:rPr>
        <w:t xml:space="preserve"> Sustainable Development between Tribal and Non Tribal Higher Secondary School Students</w:t>
      </w:r>
    </w:p>
    <w:p w:rsidR="001771FB" w:rsidRPr="00A75C29" w:rsidRDefault="001771FB">
      <w:pPr>
        <w:rPr>
          <w:sz w:val="2"/>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90"/>
        <w:gridCol w:w="1469"/>
        <w:gridCol w:w="999"/>
        <w:gridCol w:w="999"/>
        <w:gridCol w:w="1407"/>
        <w:gridCol w:w="1454"/>
        <w:gridCol w:w="1452"/>
      </w:tblGrid>
      <w:tr w:rsidR="00FA5A46" w:rsidRPr="006A06D7" w:rsidTr="00FA5A46">
        <w:trPr>
          <w:cantSplit/>
          <w:trHeight w:val="825"/>
        </w:trPr>
        <w:tc>
          <w:tcPr>
            <w:tcW w:w="848" w:type="pct"/>
            <w:shd w:val="clear" w:color="auto" w:fill="FFFFFF"/>
            <w:vAlign w:val="center"/>
          </w:tcPr>
          <w:p w:rsidR="00FA5A46" w:rsidRPr="006A06D7" w:rsidRDefault="00FA5A46" w:rsidP="00B61717">
            <w:pPr>
              <w:jc w:val="center"/>
              <w:rPr>
                <w:rFonts w:ascii="Times New Roman" w:hAnsi="Times New Roman" w:cs="Times New Roman"/>
                <w:sz w:val="24"/>
                <w:szCs w:val="24"/>
              </w:rPr>
            </w:pPr>
            <w:r>
              <w:rPr>
                <w:rFonts w:ascii="Times New Roman" w:hAnsi="Times New Roman" w:cs="Times New Roman"/>
                <w:sz w:val="24"/>
                <w:szCs w:val="24"/>
              </w:rPr>
              <w:t>Variable</w:t>
            </w:r>
          </w:p>
        </w:tc>
        <w:tc>
          <w:tcPr>
            <w:tcW w:w="784" w:type="pct"/>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Category</w:t>
            </w:r>
          </w:p>
        </w:tc>
        <w:tc>
          <w:tcPr>
            <w:tcW w:w="533" w:type="pct"/>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r w:rsidRPr="006A06D7">
              <w:rPr>
                <w:rFonts w:ascii="Times New Roman" w:hAnsi="Times New Roman" w:cs="Times New Roman"/>
                <w:sz w:val="24"/>
                <w:szCs w:val="24"/>
              </w:rPr>
              <w:t>N</w:t>
            </w:r>
          </w:p>
        </w:tc>
        <w:tc>
          <w:tcPr>
            <w:tcW w:w="533" w:type="pct"/>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r w:rsidRPr="006A06D7">
              <w:rPr>
                <w:rFonts w:ascii="Times New Roman" w:hAnsi="Times New Roman" w:cs="Times New Roman"/>
                <w:sz w:val="24"/>
                <w:szCs w:val="24"/>
              </w:rPr>
              <w:t>Mean</w:t>
            </w:r>
          </w:p>
        </w:tc>
        <w:tc>
          <w:tcPr>
            <w:tcW w:w="751" w:type="pct"/>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r w:rsidRPr="006A06D7">
              <w:rPr>
                <w:rFonts w:ascii="Times New Roman" w:hAnsi="Times New Roman" w:cs="Times New Roman"/>
                <w:sz w:val="24"/>
                <w:szCs w:val="24"/>
              </w:rPr>
              <w:t>Std. Deviation</w:t>
            </w:r>
          </w:p>
        </w:tc>
        <w:tc>
          <w:tcPr>
            <w:tcW w:w="776" w:type="pct"/>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t-</w:t>
            </w:r>
            <w:r w:rsidRPr="006A06D7">
              <w:rPr>
                <w:rFonts w:ascii="Times New Roman" w:hAnsi="Times New Roman" w:cs="Times New Roman"/>
                <w:sz w:val="24"/>
                <w:szCs w:val="24"/>
              </w:rPr>
              <w:t xml:space="preserve"> Value</w:t>
            </w:r>
          </w:p>
        </w:tc>
        <w:tc>
          <w:tcPr>
            <w:tcW w:w="775" w:type="pct"/>
            <w:shd w:val="clear" w:color="auto" w:fill="FFFFFF"/>
          </w:tcPr>
          <w:p w:rsidR="00FA5A46" w:rsidRDefault="00FA5A46" w:rsidP="00B61717">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Level of significance</w:t>
            </w:r>
          </w:p>
        </w:tc>
      </w:tr>
      <w:tr w:rsidR="00FA5A46" w:rsidRPr="006A06D7" w:rsidTr="00FA5A46">
        <w:trPr>
          <w:cantSplit/>
          <w:trHeight w:val="525"/>
        </w:trPr>
        <w:tc>
          <w:tcPr>
            <w:tcW w:w="848" w:type="pct"/>
            <w:vMerge w:val="restart"/>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r>
              <w:rPr>
                <w:rFonts w:ascii="Times New Roman" w:hAnsi="Times New Roman" w:cs="Times New Roman"/>
                <w:sz w:val="24"/>
                <w:szCs w:val="24"/>
              </w:rPr>
              <w:t>Attitude Toward Sustainable Development</w:t>
            </w:r>
          </w:p>
        </w:tc>
        <w:tc>
          <w:tcPr>
            <w:tcW w:w="784" w:type="pct"/>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r w:rsidRPr="006A06D7">
              <w:rPr>
                <w:rFonts w:ascii="Times New Roman" w:hAnsi="Times New Roman" w:cs="Times New Roman"/>
                <w:sz w:val="24"/>
                <w:szCs w:val="24"/>
              </w:rPr>
              <w:t>Tribal</w:t>
            </w:r>
            <w:r>
              <w:rPr>
                <w:rFonts w:ascii="Times New Roman" w:hAnsi="Times New Roman" w:cs="Times New Roman"/>
                <w:sz w:val="24"/>
                <w:szCs w:val="24"/>
              </w:rPr>
              <w:t xml:space="preserve"> students</w:t>
            </w:r>
          </w:p>
        </w:tc>
        <w:tc>
          <w:tcPr>
            <w:tcW w:w="533" w:type="pct"/>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r w:rsidRPr="006A06D7">
              <w:rPr>
                <w:rFonts w:ascii="Times New Roman" w:hAnsi="Times New Roman" w:cs="Times New Roman"/>
                <w:sz w:val="24"/>
                <w:szCs w:val="24"/>
              </w:rPr>
              <w:t>150</w:t>
            </w:r>
          </w:p>
        </w:tc>
        <w:tc>
          <w:tcPr>
            <w:tcW w:w="533" w:type="pct"/>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r w:rsidRPr="006A06D7">
              <w:rPr>
                <w:rFonts w:ascii="Times New Roman" w:hAnsi="Times New Roman" w:cs="Times New Roman"/>
                <w:sz w:val="24"/>
                <w:szCs w:val="24"/>
              </w:rPr>
              <w:t>77.94</w:t>
            </w:r>
          </w:p>
        </w:tc>
        <w:tc>
          <w:tcPr>
            <w:tcW w:w="751" w:type="pct"/>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r w:rsidRPr="006A06D7">
              <w:rPr>
                <w:rFonts w:ascii="Times New Roman" w:hAnsi="Times New Roman" w:cs="Times New Roman"/>
                <w:sz w:val="24"/>
                <w:szCs w:val="24"/>
              </w:rPr>
              <w:t>19.60</w:t>
            </w:r>
          </w:p>
        </w:tc>
        <w:tc>
          <w:tcPr>
            <w:tcW w:w="776" w:type="pct"/>
            <w:vMerge w:val="restart"/>
            <w:shd w:val="clear" w:color="auto" w:fill="FFFFFF"/>
            <w:vAlign w:val="center"/>
          </w:tcPr>
          <w:p w:rsidR="00FA5A46" w:rsidRPr="006A06D7" w:rsidRDefault="00FA5A46" w:rsidP="00B61717">
            <w:pPr>
              <w:spacing w:line="320" w:lineRule="atLeast"/>
              <w:ind w:right="60"/>
              <w:jc w:val="center"/>
              <w:rPr>
                <w:rFonts w:ascii="Times New Roman" w:hAnsi="Times New Roman" w:cs="Times New Roman"/>
                <w:sz w:val="24"/>
                <w:szCs w:val="24"/>
              </w:rPr>
            </w:pPr>
            <w:r w:rsidRPr="006A06D7">
              <w:rPr>
                <w:rFonts w:ascii="Times New Roman" w:hAnsi="Times New Roman" w:cs="Times New Roman"/>
                <w:sz w:val="24"/>
                <w:szCs w:val="24"/>
              </w:rPr>
              <w:t>2.747</w:t>
            </w:r>
          </w:p>
        </w:tc>
        <w:tc>
          <w:tcPr>
            <w:tcW w:w="775" w:type="pct"/>
            <w:vMerge w:val="restart"/>
            <w:shd w:val="clear" w:color="auto" w:fill="FFFFFF"/>
          </w:tcPr>
          <w:p w:rsidR="00FA5A46" w:rsidRDefault="00FA5A46" w:rsidP="00B61717">
            <w:pPr>
              <w:spacing w:line="320" w:lineRule="atLeast"/>
              <w:ind w:right="60"/>
              <w:jc w:val="center"/>
              <w:rPr>
                <w:rFonts w:ascii="Times New Roman" w:hAnsi="Times New Roman" w:cs="Times New Roman"/>
                <w:sz w:val="24"/>
                <w:szCs w:val="24"/>
              </w:rPr>
            </w:pPr>
          </w:p>
          <w:p w:rsidR="00FA5A46" w:rsidRPr="006A06D7" w:rsidRDefault="00FA5A46" w:rsidP="00B61717">
            <w:pPr>
              <w:spacing w:line="320" w:lineRule="atLeast"/>
              <w:ind w:right="60"/>
              <w:jc w:val="center"/>
              <w:rPr>
                <w:rFonts w:ascii="Times New Roman" w:hAnsi="Times New Roman" w:cs="Times New Roman"/>
                <w:sz w:val="24"/>
                <w:szCs w:val="24"/>
              </w:rPr>
            </w:pPr>
            <w:r>
              <w:rPr>
                <w:rFonts w:ascii="Times New Roman" w:hAnsi="Times New Roman" w:cs="Times New Roman"/>
                <w:sz w:val="24"/>
                <w:szCs w:val="24"/>
              </w:rPr>
              <w:t>0.05</w:t>
            </w:r>
          </w:p>
        </w:tc>
      </w:tr>
      <w:tr w:rsidR="00FA5A46" w:rsidRPr="006A06D7" w:rsidTr="00FA5A46">
        <w:trPr>
          <w:cantSplit/>
          <w:trHeight w:val="144"/>
        </w:trPr>
        <w:tc>
          <w:tcPr>
            <w:tcW w:w="848" w:type="pct"/>
            <w:vMerge/>
            <w:shd w:val="clear" w:color="auto" w:fill="FFFFFF"/>
            <w:vAlign w:val="center"/>
          </w:tcPr>
          <w:p w:rsidR="00FA5A46" w:rsidRPr="006A06D7" w:rsidRDefault="00FA5A46" w:rsidP="00B61717">
            <w:pPr>
              <w:jc w:val="center"/>
              <w:rPr>
                <w:rFonts w:ascii="Times New Roman" w:hAnsi="Times New Roman" w:cs="Times New Roman"/>
                <w:sz w:val="24"/>
                <w:szCs w:val="24"/>
              </w:rPr>
            </w:pPr>
          </w:p>
        </w:tc>
        <w:tc>
          <w:tcPr>
            <w:tcW w:w="784" w:type="pct"/>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r w:rsidRPr="006A06D7">
              <w:rPr>
                <w:rFonts w:ascii="Times New Roman" w:hAnsi="Times New Roman" w:cs="Times New Roman"/>
                <w:sz w:val="24"/>
                <w:szCs w:val="24"/>
              </w:rPr>
              <w:t>Non Tribal</w:t>
            </w:r>
            <w:r>
              <w:rPr>
                <w:rFonts w:ascii="Times New Roman" w:hAnsi="Times New Roman" w:cs="Times New Roman"/>
                <w:sz w:val="24"/>
                <w:szCs w:val="24"/>
              </w:rPr>
              <w:t xml:space="preserve"> students</w:t>
            </w:r>
          </w:p>
        </w:tc>
        <w:tc>
          <w:tcPr>
            <w:tcW w:w="533" w:type="pct"/>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r w:rsidRPr="006A06D7">
              <w:rPr>
                <w:rFonts w:ascii="Times New Roman" w:hAnsi="Times New Roman" w:cs="Times New Roman"/>
                <w:sz w:val="24"/>
                <w:szCs w:val="24"/>
              </w:rPr>
              <w:t>150</w:t>
            </w:r>
          </w:p>
        </w:tc>
        <w:tc>
          <w:tcPr>
            <w:tcW w:w="533" w:type="pct"/>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r w:rsidRPr="006A06D7">
              <w:rPr>
                <w:rFonts w:ascii="Times New Roman" w:hAnsi="Times New Roman" w:cs="Times New Roman"/>
                <w:sz w:val="24"/>
                <w:szCs w:val="24"/>
              </w:rPr>
              <w:t>72.02</w:t>
            </w:r>
          </w:p>
        </w:tc>
        <w:tc>
          <w:tcPr>
            <w:tcW w:w="751" w:type="pct"/>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r w:rsidRPr="006A06D7">
              <w:rPr>
                <w:rFonts w:ascii="Times New Roman" w:hAnsi="Times New Roman" w:cs="Times New Roman"/>
                <w:sz w:val="24"/>
                <w:szCs w:val="24"/>
              </w:rPr>
              <w:t>17.67</w:t>
            </w:r>
          </w:p>
        </w:tc>
        <w:tc>
          <w:tcPr>
            <w:tcW w:w="776" w:type="pct"/>
            <w:vMerge/>
            <w:shd w:val="clear" w:color="auto" w:fill="FFFFFF"/>
            <w:vAlign w:val="center"/>
          </w:tcPr>
          <w:p w:rsidR="00FA5A46" w:rsidRPr="006A06D7" w:rsidRDefault="00FA5A46" w:rsidP="00B61717">
            <w:pPr>
              <w:spacing w:line="320" w:lineRule="atLeast"/>
              <w:ind w:left="60" w:right="60"/>
              <w:jc w:val="center"/>
              <w:rPr>
                <w:rFonts w:ascii="Times New Roman" w:hAnsi="Times New Roman" w:cs="Times New Roman"/>
                <w:sz w:val="24"/>
                <w:szCs w:val="24"/>
              </w:rPr>
            </w:pPr>
          </w:p>
        </w:tc>
        <w:tc>
          <w:tcPr>
            <w:tcW w:w="775" w:type="pct"/>
            <w:vMerge/>
            <w:shd w:val="clear" w:color="auto" w:fill="FFFFFF"/>
          </w:tcPr>
          <w:p w:rsidR="00FA5A46" w:rsidRPr="006A06D7" w:rsidRDefault="00FA5A46" w:rsidP="00B61717">
            <w:pPr>
              <w:spacing w:line="320" w:lineRule="atLeast"/>
              <w:ind w:left="60" w:right="60"/>
              <w:jc w:val="center"/>
              <w:rPr>
                <w:rFonts w:ascii="Times New Roman" w:hAnsi="Times New Roman" w:cs="Times New Roman"/>
                <w:sz w:val="24"/>
                <w:szCs w:val="24"/>
              </w:rPr>
            </w:pPr>
          </w:p>
        </w:tc>
      </w:tr>
    </w:tbl>
    <w:p w:rsidR="0014202C" w:rsidRDefault="0014202C"/>
    <w:p w:rsidR="00DE7D7C" w:rsidRDefault="00890C21" w:rsidP="00A75C29">
      <w:pPr>
        <w:spacing w:after="360"/>
        <w:rPr>
          <w:rFonts w:ascii="Times New Roman" w:hAnsi="Times New Roman" w:cs="Times New Roman"/>
          <w:b/>
          <w:bCs/>
          <w:sz w:val="24"/>
          <w:szCs w:val="24"/>
        </w:rPr>
      </w:pPr>
      <w:r w:rsidRPr="00890C21">
        <w:rPr>
          <w:rFonts w:ascii="Times New Roman" w:hAnsi="Times New Roman" w:cs="Times New Roman"/>
          <w:b/>
          <w:bCs/>
          <w:sz w:val="24"/>
          <w:szCs w:val="24"/>
        </w:rPr>
        <w:t>DISCUSSION</w:t>
      </w:r>
    </w:p>
    <w:p w:rsidR="00890C21" w:rsidRDefault="00CA347D" w:rsidP="00CA34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D01D0">
        <w:rPr>
          <w:rFonts w:ascii="Times New Roman" w:hAnsi="Times New Roman" w:cs="Times New Roman"/>
          <w:sz w:val="24"/>
          <w:szCs w:val="24"/>
        </w:rPr>
        <w:t>Table</w:t>
      </w:r>
      <w:r w:rsidR="00890C21">
        <w:rPr>
          <w:rFonts w:ascii="Times New Roman" w:hAnsi="Times New Roman" w:cs="Times New Roman"/>
          <w:sz w:val="24"/>
          <w:szCs w:val="24"/>
        </w:rPr>
        <w:t xml:space="preserve"> </w:t>
      </w:r>
      <w:r w:rsidR="002D01D0">
        <w:rPr>
          <w:rFonts w:ascii="Times New Roman" w:hAnsi="Times New Roman" w:cs="Times New Roman"/>
          <w:sz w:val="24"/>
          <w:szCs w:val="24"/>
        </w:rPr>
        <w:t xml:space="preserve">2 shows that the mean scores of </w:t>
      </w:r>
      <w:r w:rsidR="002D01D0" w:rsidRPr="00987DBE">
        <w:rPr>
          <w:rFonts w:ascii="Times New Roman" w:hAnsi="Times New Roman" w:cs="Times New Roman"/>
          <w:sz w:val="24"/>
          <w:szCs w:val="24"/>
        </w:rPr>
        <w:t xml:space="preserve">attitude </w:t>
      </w:r>
      <w:r w:rsidR="002B2D65">
        <w:rPr>
          <w:rFonts w:ascii="Times New Roman" w:hAnsi="Times New Roman" w:cs="Times New Roman"/>
          <w:sz w:val="24"/>
          <w:szCs w:val="24"/>
        </w:rPr>
        <w:t>toward</w:t>
      </w:r>
      <w:r w:rsidR="002D01D0" w:rsidRPr="00987DBE">
        <w:rPr>
          <w:rFonts w:ascii="Times New Roman" w:hAnsi="Times New Roman" w:cs="Times New Roman"/>
          <w:sz w:val="24"/>
          <w:szCs w:val="24"/>
        </w:rPr>
        <w:t xml:space="preserve"> sustainable development</w:t>
      </w:r>
      <w:r w:rsidR="002D01D0">
        <w:rPr>
          <w:rFonts w:ascii="Times New Roman" w:hAnsi="Times New Roman" w:cs="Times New Roman"/>
          <w:sz w:val="24"/>
          <w:szCs w:val="24"/>
        </w:rPr>
        <w:t xml:space="preserve"> of tribal and non tribal higher</w:t>
      </w:r>
      <w:r w:rsidR="002D01D0" w:rsidRPr="00987DBE">
        <w:rPr>
          <w:rFonts w:ascii="Times New Roman" w:hAnsi="Times New Roman" w:cs="Times New Roman"/>
          <w:sz w:val="24"/>
          <w:szCs w:val="24"/>
        </w:rPr>
        <w:t xml:space="preserve"> secondary school students</w:t>
      </w:r>
      <w:r w:rsidR="002D01D0">
        <w:rPr>
          <w:rFonts w:ascii="Times New Roman" w:hAnsi="Times New Roman" w:cs="Times New Roman"/>
          <w:sz w:val="24"/>
          <w:szCs w:val="24"/>
        </w:rPr>
        <w:t xml:space="preserve"> are differ significantly. The mean score of tribal student is 77.94 and the standard deviation is 19.60, and in the case of non tribal students are 72.02 &amp; 17.67 respectively.</w:t>
      </w:r>
    </w:p>
    <w:p w:rsidR="003A2C95" w:rsidRDefault="00CA347D" w:rsidP="00A75C29">
      <w:pPr>
        <w:spacing w:after="3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A71A1">
        <w:rPr>
          <w:rFonts w:ascii="Times New Roman" w:hAnsi="Times New Roman" w:cs="Times New Roman"/>
          <w:sz w:val="24"/>
          <w:szCs w:val="24"/>
        </w:rPr>
        <w:t>The‘t’</w:t>
      </w:r>
      <w:r>
        <w:rPr>
          <w:rFonts w:ascii="Times New Roman" w:hAnsi="Times New Roman" w:cs="Times New Roman"/>
          <w:sz w:val="24"/>
          <w:szCs w:val="24"/>
        </w:rPr>
        <w:t xml:space="preserve"> value of 1.96 significant at 0.05 level. </w:t>
      </w:r>
      <w:r w:rsidR="00F67A4E">
        <w:rPr>
          <w:rFonts w:ascii="Times New Roman" w:hAnsi="Times New Roman" w:cs="Times New Roman"/>
          <w:sz w:val="24"/>
          <w:szCs w:val="24"/>
        </w:rPr>
        <w:t>The‘t’</w:t>
      </w:r>
      <w:r>
        <w:rPr>
          <w:rFonts w:ascii="Times New Roman" w:hAnsi="Times New Roman" w:cs="Times New Roman"/>
          <w:sz w:val="24"/>
          <w:szCs w:val="24"/>
        </w:rPr>
        <w:t xml:space="preserve"> value of mean scores of </w:t>
      </w:r>
      <w:r w:rsidRPr="00987DBE">
        <w:rPr>
          <w:rFonts w:ascii="Times New Roman" w:hAnsi="Times New Roman" w:cs="Times New Roman"/>
          <w:sz w:val="24"/>
          <w:szCs w:val="24"/>
        </w:rPr>
        <w:t xml:space="preserve">attitude </w:t>
      </w:r>
      <w:r w:rsidR="002B2D65">
        <w:rPr>
          <w:rFonts w:ascii="Times New Roman" w:hAnsi="Times New Roman" w:cs="Times New Roman"/>
          <w:sz w:val="24"/>
          <w:szCs w:val="24"/>
        </w:rPr>
        <w:t>toward</w:t>
      </w:r>
      <w:r w:rsidRPr="00987DBE">
        <w:rPr>
          <w:rFonts w:ascii="Times New Roman" w:hAnsi="Times New Roman" w:cs="Times New Roman"/>
          <w:sz w:val="24"/>
          <w:szCs w:val="24"/>
        </w:rPr>
        <w:t xml:space="preserve"> sustainable development</w:t>
      </w:r>
      <w:r>
        <w:rPr>
          <w:rFonts w:ascii="Times New Roman" w:hAnsi="Times New Roman" w:cs="Times New Roman"/>
          <w:sz w:val="24"/>
          <w:szCs w:val="24"/>
        </w:rPr>
        <w:t xml:space="preserve"> of tribal and non tribal higher</w:t>
      </w:r>
      <w:r w:rsidRPr="00987DBE">
        <w:rPr>
          <w:rFonts w:ascii="Times New Roman" w:hAnsi="Times New Roman" w:cs="Times New Roman"/>
          <w:sz w:val="24"/>
          <w:szCs w:val="24"/>
        </w:rPr>
        <w:t xml:space="preserve"> secondary school students</w:t>
      </w:r>
      <w:r>
        <w:rPr>
          <w:rFonts w:ascii="Times New Roman" w:hAnsi="Times New Roman" w:cs="Times New Roman"/>
          <w:sz w:val="24"/>
          <w:szCs w:val="24"/>
        </w:rPr>
        <w:t xml:space="preserve"> (2.747) is greater than 1.96, the required value of ‘t’ for significant at 0.05 level. It can be inferred that there exists significant difference in mean scores of </w:t>
      </w:r>
      <w:r w:rsidRPr="00987DBE">
        <w:rPr>
          <w:rFonts w:ascii="Times New Roman" w:hAnsi="Times New Roman" w:cs="Times New Roman"/>
          <w:sz w:val="24"/>
          <w:szCs w:val="24"/>
        </w:rPr>
        <w:t xml:space="preserve">attitude </w:t>
      </w:r>
      <w:r w:rsidR="002B2D65">
        <w:rPr>
          <w:rFonts w:ascii="Times New Roman" w:hAnsi="Times New Roman" w:cs="Times New Roman"/>
          <w:sz w:val="24"/>
          <w:szCs w:val="24"/>
        </w:rPr>
        <w:t>toward</w:t>
      </w:r>
      <w:r w:rsidRPr="00987DBE">
        <w:rPr>
          <w:rFonts w:ascii="Times New Roman" w:hAnsi="Times New Roman" w:cs="Times New Roman"/>
          <w:sz w:val="24"/>
          <w:szCs w:val="24"/>
        </w:rPr>
        <w:t xml:space="preserve"> sustainable development</w:t>
      </w:r>
      <w:r>
        <w:rPr>
          <w:rFonts w:ascii="Times New Roman" w:hAnsi="Times New Roman" w:cs="Times New Roman"/>
          <w:sz w:val="24"/>
          <w:szCs w:val="24"/>
        </w:rPr>
        <w:t xml:space="preserve"> of tribal and non tribal higher</w:t>
      </w:r>
      <w:r w:rsidRPr="00987DBE">
        <w:rPr>
          <w:rFonts w:ascii="Times New Roman" w:hAnsi="Times New Roman" w:cs="Times New Roman"/>
          <w:sz w:val="24"/>
          <w:szCs w:val="24"/>
        </w:rPr>
        <w:t xml:space="preserve"> secondary school students</w:t>
      </w:r>
      <w:r>
        <w:rPr>
          <w:rFonts w:ascii="Times New Roman" w:hAnsi="Times New Roman" w:cs="Times New Roman"/>
          <w:sz w:val="24"/>
          <w:szCs w:val="24"/>
        </w:rPr>
        <w:t xml:space="preserve">. </w:t>
      </w:r>
    </w:p>
    <w:p w:rsidR="003A2C95" w:rsidRPr="00A75C29" w:rsidRDefault="003A2C95" w:rsidP="003A2C95">
      <w:pPr>
        <w:spacing w:line="360" w:lineRule="auto"/>
        <w:jc w:val="both"/>
        <w:rPr>
          <w:rFonts w:ascii="Times New Roman" w:hAnsi="Times New Roman" w:cs="Times New Roman"/>
          <w:b/>
          <w:bCs/>
          <w:sz w:val="24"/>
          <w:szCs w:val="24"/>
        </w:rPr>
      </w:pPr>
      <w:r w:rsidRPr="00A75C29">
        <w:rPr>
          <w:rFonts w:ascii="Times New Roman" w:hAnsi="Times New Roman" w:cs="Times New Roman"/>
          <w:b/>
          <w:bCs/>
          <w:sz w:val="24"/>
          <w:szCs w:val="24"/>
        </w:rPr>
        <w:t xml:space="preserve">EFFECT OF GENDER ON ATTITUDE </w:t>
      </w:r>
      <w:r w:rsidR="002B2D65" w:rsidRPr="00A75C29">
        <w:rPr>
          <w:rFonts w:ascii="Times New Roman" w:hAnsi="Times New Roman" w:cs="Times New Roman"/>
          <w:b/>
          <w:bCs/>
          <w:sz w:val="24"/>
          <w:szCs w:val="24"/>
        </w:rPr>
        <w:t>TOWARD</w:t>
      </w:r>
      <w:r w:rsidRPr="00A75C29">
        <w:rPr>
          <w:rFonts w:ascii="Times New Roman" w:hAnsi="Times New Roman" w:cs="Times New Roman"/>
          <w:b/>
          <w:bCs/>
          <w:sz w:val="24"/>
          <w:szCs w:val="24"/>
        </w:rPr>
        <w:t xml:space="preserve"> SUSTAINABLE DEVELOPMENT</w:t>
      </w:r>
    </w:p>
    <w:p w:rsidR="003A2C95" w:rsidRDefault="00012417" w:rsidP="00A75C2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Effect of gender on </w:t>
      </w:r>
      <w:r w:rsidRPr="00987DBE">
        <w:rPr>
          <w:rFonts w:ascii="Times New Roman" w:hAnsi="Times New Roman" w:cs="Times New Roman"/>
          <w:sz w:val="24"/>
          <w:szCs w:val="24"/>
        </w:rPr>
        <w:t xml:space="preserve">attitude </w:t>
      </w:r>
      <w:r w:rsidR="002B2D65">
        <w:rPr>
          <w:rFonts w:ascii="Times New Roman" w:hAnsi="Times New Roman" w:cs="Times New Roman"/>
          <w:sz w:val="24"/>
          <w:szCs w:val="24"/>
        </w:rPr>
        <w:t>toward</w:t>
      </w:r>
      <w:r w:rsidRPr="00987DBE">
        <w:rPr>
          <w:rFonts w:ascii="Times New Roman" w:hAnsi="Times New Roman" w:cs="Times New Roman"/>
          <w:sz w:val="24"/>
          <w:szCs w:val="24"/>
        </w:rPr>
        <w:t xml:space="preserve"> sustainable development</w:t>
      </w:r>
      <w:r>
        <w:rPr>
          <w:rFonts w:ascii="Times New Roman" w:hAnsi="Times New Roman" w:cs="Times New Roman"/>
          <w:sz w:val="24"/>
          <w:szCs w:val="24"/>
        </w:rPr>
        <w:t xml:space="preserve"> among tribal and non tribal higher secondary school students is determined by using test of significance between mean scores. Data and results are presented in table.3.</w:t>
      </w:r>
    </w:p>
    <w:p w:rsidR="00A75C29" w:rsidRDefault="00A75C29" w:rsidP="00A75C29">
      <w:pPr>
        <w:spacing w:line="360" w:lineRule="auto"/>
        <w:ind w:firstLine="720"/>
        <w:jc w:val="both"/>
        <w:rPr>
          <w:rFonts w:ascii="Times New Roman" w:hAnsi="Times New Roman" w:cs="Times New Roman"/>
          <w:sz w:val="24"/>
          <w:szCs w:val="24"/>
        </w:rPr>
      </w:pPr>
    </w:p>
    <w:p w:rsidR="00A75C29" w:rsidRDefault="00A75C29" w:rsidP="00A75C29">
      <w:pPr>
        <w:spacing w:line="360" w:lineRule="auto"/>
        <w:ind w:firstLine="720"/>
        <w:jc w:val="both"/>
        <w:rPr>
          <w:rFonts w:ascii="Times New Roman" w:hAnsi="Times New Roman" w:cs="Times New Roman"/>
          <w:sz w:val="24"/>
          <w:szCs w:val="24"/>
        </w:rPr>
      </w:pPr>
    </w:p>
    <w:p w:rsidR="00012417" w:rsidRPr="00012417" w:rsidRDefault="00012417" w:rsidP="00012417">
      <w:pPr>
        <w:ind w:left="2160" w:firstLine="72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012417">
        <w:rPr>
          <w:rFonts w:ascii="Times New Roman" w:hAnsi="Times New Roman" w:cs="Times New Roman"/>
          <w:b/>
          <w:bCs/>
          <w:sz w:val="24"/>
          <w:szCs w:val="24"/>
        </w:rPr>
        <w:t>TABLE.3</w:t>
      </w:r>
    </w:p>
    <w:p w:rsidR="003A2C95" w:rsidRPr="00A75C29" w:rsidRDefault="00012417" w:rsidP="00A75C29">
      <w:pPr>
        <w:jc w:val="center"/>
        <w:rPr>
          <w:rFonts w:ascii="Times New Roman" w:hAnsi="Times New Roman" w:cs="Times New Roman"/>
          <w:b/>
          <w:bCs/>
          <w:sz w:val="24"/>
          <w:szCs w:val="24"/>
        </w:rPr>
      </w:pPr>
      <w:r w:rsidRPr="00012417">
        <w:rPr>
          <w:rFonts w:ascii="Times New Roman" w:hAnsi="Times New Roman" w:cs="Times New Roman"/>
          <w:b/>
          <w:bCs/>
          <w:sz w:val="24"/>
          <w:szCs w:val="24"/>
        </w:rPr>
        <w:t xml:space="preserve">Mean Score Comparison of Attitude </w:t>
      </w:r>
      <w:r w:rsidR="002B2D65">
        <w:rPr>
          <w:rFonts w:ascii="Times New Roman" w:hAnsi="Times New Roman" w:cs="Times New Roman"/>
          <w:b/>
          <w:bCs/>
          <w:sz w:val="24"/>
          <w:szCs w:val="24"/>
        </w:rPr>
        <w:t>toward</w:t>
      </w:r>
      <w:r w:rsidRPr="00012417">
        <w:rPr>
          <w:rFonts w:ascii="Times New Roman" w:hAnsi="Times New Roman" w:cs="Times New Roman"/>
          <w:b/>
          <w:bCs/>
          <w:sz w:val="24"/>
          <w:szCs w:val="24"/>
        </w:rPr>
        <w:t xml:space="preserve"> Sustainable Development of Boys and Girls</w:t>
      </w:r>
    </w:p>
    <w:tbl>
      <w:tblPr>
        <w:tblStyle w:val="TableGrid"/>
        <w:tblW w:w="5000" w:type="pct"/>
        <w:tblLook w:val="04A0" w:firstRow="1" w:lastRow="0" w:firstColumn="1" w:lastColumn="0" w:noHBand="0" w:noVBand="1"/>
      </w:tblPr>
      <w:tblGrid>
        <w:gridCol w:w="1927"/>
        <w:gridCol w:w="1044"/>
        <w:gridCol w:w="1337"/>
        <w:gridCol w:w="696"/>
        <w:gridCol w:w="883"/>
        <w:gridCol w:w="1283"/>
        <w:gridCol w:w="910"/>
        <w:gridCol w:w="1496"/>
      </w:tblGrid>
      <w:tr w:rsidR="003A2C95" w:rsidRPr="00FA5A46" w:rsidTr="003A2C95">
        <w:trPr>
          <w:trHeight w:val="1070"/>
        </w:trPr>
        <w:tc>
          <w:tcPr>
            <w:tcW w:w="1006" w:type="pct"/>
            <w:vAlign w:val="center"/>
          </w:tcPr>
          <w:p w:rsidR="00FE76D3" w:rsidRPr="00FA5A46" w:rsidRDefault="00FE76D3" w:rsidP="00F67A4E">
            <w:pPr>
              <w:jc w:val="center"/>
              <w:rPr>
                <w:rFonts w:ascii="Times New Roman" w:hAnsi="Times New Roman" w:cs="Times New Roman"/>
                <w:sz w:val="24"/>
                <w:szCs w:val="24"/>
              </w:rPr>
            </w:pPr>
            <w:r w:rsidRPr="00FA5A46">
              <w:rPr>
                <w:rFonts w:ascii="Times New Roman" w:hAnsi="Times New Roman" w:cs="Times New Roman"/>
                <w:sz w:val="24"/>
                <w:szCs w:val="24"/>
              </w:rPr>
              <w:t>Variable</w:t>
            </w:r>
          </w:p>
        </w:tc>
        <w:tc>
          <w:tcPr>
            <w:tcW w:w="545" w:type="pct"/>
            <w:vAlign w:val="center"/>
          </w:tcPr>
          <w:p w:rsidR="00FE76D3" w:rsidRPr="00FA5A46" w:rsidRDefault="00FE76D3" w:rsidP="00F67A4E">
            <w:pPr>
              <w:jc w:val="center"/>
              <w:rPr>
                <w:rFonts w:ascii="Times New Roman" w:hAnsi="Times New Roman" w:cs="Times New Roman"/>
                <w:sz w:val="24"/>
                <w:szCs w:val="24"/>
              </w:rPr>
            </w:pPr>
            <w:r w:rsidRPr="00FA5A46">
              <w:rPr>
                <w:rFonts w:ascii="Times New Roman" w:hAnsi="Times New Roman" w:cs="Times New Roman"/>
                <w:sz w:val="24"/>
                <w:szCs w:val="24"/>
              </w:rPr>
              <w:t>sample</w:t>
            </w:r>
          </w:p>
        </w:tc>
        <w:tc>
          <w:tcPr>
            <w:tcW w:w="698" w:type="pct"/>
            <w:vAlign w:val="center"/>
          </w:tcPr>
          <w:p w:rsidR="00FE76D3" w:rsidRPr="00FA5A46" w:rsidRDefault="00FE76D3"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Gender</w:t>
            </w:r>
          </w:p>
        </w:tc>
        <w:tc>
          <w:tcPr>
            <w:tcW w:w="363" w:type="pct"/>
            <w:vAlign w:val="center"/>
          </w:tcPr>
          <w:p w:rsidR="00FE76D3" w:rsidRPr="00FA5A46" w:rsidRDefault="00FE76D3"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N</w:t>
            </w:r>
          </w:p>
        </w:tc>
        <w:tc>
          <w:tcPr>
            <w:tcW w:w="461" w:type="pct"/>
            <w:vAlign w:val="center"/>
          </w:tcPr>
          <w:p w:rsidR="00FE76D3" w:rsidRPr="00FA5A46" w:rsidRDefault="00FE76D3"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Mean</w:t>
            </w:r>
          </w:p>
        </w:tc>
        <w:tc>
          <w:tcPr>
            <w:tcW w:w="670" w:type="pct"/>
            <w:vAlign w:val="center"/>
          </w:tcPr>
          <w:p w:rsidR="00FE76D3" w:rsidRPr="00FA5A46" w:rsidRDefault="00FE76D3"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Std. Deviation</w:t>
            </w:r>
          </w:p>
        </w:tc>
        <w:tc>
          <w:tcPr>
            <w:tcW w:w="475" w:type="pct"/>
            <w:vAlign w:val="center"/>
          </w:tcPr>
          <w:p w:rsidR="00FE76D3" w:rsidRPr="00FA5A46" w:rsidRDefault="00FE76D3"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t- Value</w:t>
            </w:r>
          </w:p>
        </w:tc>
        <w:tc>
          <w:tcPr>
            <w:tcW w:w="781" w:type="pct"/>
            <w:vAlign w:val="center"/>
          </w:tcPr>
          <w:p w:rsidR="00FE76D3" w:rsidRPr="00FA5A46" w:rsidRDefault="00FA5A46"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Level of significance</w:t>
            </w:r>
          </w:p>
        </w:tc>
      </w:tr>
      <w:tr w:rsidR="003A2C95" w:rsidRPr="00FA5A46" w:rsidTr="003A2C95">
        <w:trPr>
          <w:trHeight w:val="506"/>
        </w:trPr>
        <w:tc>
          <w:tcPr>
            <w:tcW w:w="1006" w:type="pct"/>
            <w:vMerge w:val="restart"/>
            <w:vAlign w:val="center"/>
          </w:tcPr>
          <w:p w:rsidR="003A2C95" w:rsidRPr="00FA5A46" w:rsidRDefault="003A2C95" w:rsidP="00F67A4E">
            <w:pPr>
              <w:jc w:val="center"/>
              <w:rPr>
                <w:rFonts w:ascii="Times New Roman" w:hAnsi="Times New Roman" w:cs="Times New Roman"/>
                <w:sz w:val="24"/>
                <w:szCs w:val="24"/>
              </w:rPr>
            </w:pPr>
            <w:r w:rsidRPr="00FA5A46">
              <w:rPr>
                <w:rFonts w:ascii="Times New Roman" w:hAnsi="Times New Roman" w:cs="Times New Roman"/>
                <w:sz w:val="24"/>
                <w:szCs w:val="24"/>
              </w:rPr>
              <w:t>Attitude Toward Sustainable Development</w:t>
            </w:r>
          </w:p>
        </w:tc>
        <w:tc>
          <w:tcPr>
            <w:tcW w:w="545" w:type="pct"/>
            <w:vMerge w:val="restart"/>
            <w:vAlign w:val="center"/>
          </w:tcPr>
          <w:p w:rsidR="003A2C95" w:rsidRPr="00FA5A46" w:rsidRDefault="003A2C95" w:rsidP="00F67A4E">
            <w:pPr>
              <w:jc w:val="center"/>
              <w:rPr>
                <w:rFonts w:ascii="Times New Roman" w:hAnsi="Times New Roman" w:cs="Times New Roman"/>
                <w:sz w:val="24"/>
                <w:szCs w:val="24"/>
              </w:rPr>
            </w:pPr>
            <w:r w:rsidRPr="00FA5A46">
              <w:rPr>
                <w:rFonts w:ascii="Times New Roman" w:hAnsi="Times New Roman" w:cs="Times New Roman"/>
                <w:sz w:val="24"/>
                <w:szCs w:val="24"/>
              </w:rPr>
              <w:t>Total Sample</w:t>
            </w:r>
          </w:p>
        </w:tc>
        <w:tc>
          <w:tcPr>
            <w:tcW w:w="698"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Boys</w:t>
            </w:r>
          </w:p>
        </w:tc>
        <w:tc>
          <w:tcPr>
            <w:tcW w:w="363"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147</w:t>
            </w:r>
          </w:p>
        </w:tc>
        <w:tc>
          <w:tcPr>
            <w:tcW w:w="461"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76.57</w:t>
            </w:r>
          </w:p>
        </w:tc>
        <w:tc>
          <w:tcPr>
            <w:tcW w:w="670"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18.76</w:t>
            </w:r>
          </w:p>
        </w:tc>
        <w:tc>
          <w:tcPr>
            <w:tcW w:w="475" w:type="pct"/>
            <w:vMerge w:val="restart"/>
            <w:vAlign w:val="center"/>
          </w:tcPr>
          <w:p w:rsidR="003A2C95" w:rsidRPr="00FA5A46" w:rsidRDefault="003A2C95" w:rsidP="00F67A4E">
            <w:pPr>
              <w:jc w:val="center"/>
              <w:rPr>
                <w:rFonts w:ascii="Times New Roman" w:hAnsi="Times New Roman" w:cs="Times New Roman"/>
                <w:sz w:val="24"/>
                <w:szCs w:val="24"/>
              </w:rPr>
            </w:pPr>
            <w:r w:rsidRPr="00FA5A46">
              <w:rPr>
                <w:rFonts w:ascii="Times New Roman" w:hAnsi="Times New Roman" w:cs="Times New Roman"/>
                <w:sz w:val="24"/>
                <w:szCs w:val="24"/>
              </w:rPr>
              <w:t>1.428</w:t>
            </w:r>
          </w:p>
        </w:tc>
        <w:tc>
          <w:tcPr>
            <w:tcW w:w="781" w:type="pct"/>
            <w:vMerge w:val="restart"/>
            <w:vAlign w:val="center"/>
          </w:tcPr>
          <w:p w:rsidR="003A2C95" w:rsidRPr="00FA5A46" w:rsidRDefault="003A2C95" w:rsidP="00F67A4E">
            <w:pPr>
              <w:jc w:val="center"/>
              <w:rPr>
                <w:rFonts w:ascii="Times New Roman" w:hAnsi="Times New Roman" w:cs="Times New Roman"/>
                <w:sz w:val="24"/>
                <w:szCs w:val="24"/>
              </w:rPr>
            </w:pPr>
            <w:r w:rsidRPr="00FA5A46">
              <w:rPr>
                <w:rFonts w:ascii="Times New Roman" w:hAnsi="Times New Roman" w:cs="Times New Roman"/>
                <w:sz w:val="24"/>
                <w:szCs w:val="24"/>
              </w:rPr>
              <w:t>NS</w:t>
            </w:r>
          </w:p>
        </w:tc>
      </w:tr>
      <w:tr w:rsidR="003A2C95" w:rsidRPr="00FA5A46" w:rsidTr="003A2C95">
        <w:trPr>
          <w:trHeight w:val="506"/>
        </w:trPr>
        <w:tc>
          <w:tcPr>
            <w:tcW w:w="1006" w:type="pct"/>
            <w:vMerge/>
            <w:vAlign w:val="center"/>
          </w:tcPr>
          <w:p w:rsidR="003A2C95" w:rsidRPr="00FA5A46" w:rsidRDefault="003A2C95" w:rsidP="00F67A4E">
            <w:pPr>
              <w:jc w:val="center"/>
              <w:rPr>
                <w:rFonts w:ascii="Times New Roman" w:hAnsi="Times New Roman" w:cs="Times New Roman"/>
                <w:sz w:val="24"/>
                <w:szCs w:val="24"/>
              </w:rPr>
            </w:pPr>
          </w:p>
        </w:tc>
        <w:tc>
          <w:tcPr>
            <w:tcW w:w="545" w:type="pct"/>
            <w:vMerge/>
            <w:vAlign w:val="center"/>
          </w:tcPr>
          <w:p w:rsidR="003A2C95" w:rsidRPr="00FA5A46" w:rsidRDefault="003A2C95" w:rsidP="00F67A4E">
            <w:pPr>
              <w:jc w:val="center"/>
              <w:rPr>
                <w:rFonts w:ascii="Times New Roman" w:hAnsi="Times New Roman" w:cs="Times New Roman"/>
                <w:sz w:val="24"/>
                <w:szCs w:val="24"/>
              </w:rPr>
            </w:pPr>
          </w:p>
        </w:tc>
        <w:tc>
          <w:tcPr>
            <w:tcW w:w="698"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Girls</w:t>
            </w:r>
          </w:p>
        </w:tc>
        <w:tc>
          <w:tcPr>
            <w:tcW w:w="363"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153</w:t>
            </w:r>
          </w:p>
        </w:tc>
        <w:tc>
          <w:tcPr>
            <w:tcW w:w="461"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73.46</w:t>
            </w:r>
          </w:p>
        </w:tc>
        <w:tc>
          <w:tcPr>
            <w:tcW w:w="670"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18.90</w:t>
            </w:r>
          </w:p>
        </w:tc>
        <w:tc>
          <w:tcPr>
            <w:tcW w:w="475" w:type="pct"/>
            <w:vMerge/>
            <w:vAlign w:val="center"/>
          </w:tcPr>
          <w:p w:rsidR="003A2C95" w:rsidRPr="00FA5A46" w:rsidRDefault="003A2C95" w:rsidP="00F67A4E">
            <w:pPr>
              <w:jc w:val="center"/>
              <w:rPr>
                <w:rFonts w:ascii="Times New Roman" w:hAnsi="Times New Roman" w:cs="Times New Roman"/>
                <w:sz w:val="24"/>
                <w:szCs w:val="24"/>
              </w:rPr>
            </w:pPr>
          </w:p>
        </w:tc>
        <w:tc>
          <w:tcPr>
            <w:tcW w:w="781" w:type="pct"/>
            <w:vMerge/>
            <w:vAlign w:val="center"/>
          </w:tcPr>
          <w:p w:rsidR="003A2C95" w:rsidRPr="00FA5A46" w:rsidRDefault="003A2C95" w:rsidP="00F67A4E">
            <w:pPr>
              <w:jc w:val="center"/>
              <w:rPr>
                <w:rFonts w:ascii="Times New Roman" w:hAnsi="Times New Roman" w:cs="Times New Roman"/>
                <w:sz w:val="24"/>
                <w:szCs w:val="24"/>
              </w:rPr>
            </w:pPr>
          </w:p>
        </w:tc>
      </w:tr>
      <w:tr w:rsidR="003A2C95" w:rsidRPr="00FA5A46" w:rsidTr="003A2C95">
        <w:trPr>
          <w:trHeight w:val="537"/>
        </w:trPr>
        <w:tc>
          <w:tcPr>
            <w:tcW w:w="1006" w:type="pct"/>
            <w:vMerge/>
            <w:vAlign w:val="center"/>
          </w:tcPr>
          <w:p w:rsidR="003A2C95" w:rsidRPr="00FA5A46" w:rsidRDefault="003A2C95" w:rsidP="00F67A4E">
            <w:pPr>
              <w:jc w:val="center"/>
              <w:rPr>
                <w:rFonts w:ascii="Times New Roman" w:hAnsi="Times New Roman" w:cs="Times New Roman"/>
                <w:sz w:val="24"/>
                <w:szCs w:val="24"/>
              </w:rPr>
            </w:pPr>
          </w:p>
        </w:tc>
        <w:tc>
          <w:tcPr>
            <w:tcW w:w="545" w:type="pct"/>
            <w:vMerge w:val="restart"/>
            <w:vAlign w:val="center"/>
          </w:tcPr>
          <w:p w:rsidR="003A2C95" w:rsidRPr="00FA5A46" w:rsidRDefault="003A2C95" w:rsidP="00F67A4E">
            <w:pPr>
              <w:jc w:val="center"/>
              <w:rPr>
                <w:rFonts w:ascii="Times New Roman" w:hAnsi="Times New Roman" w:cs="Times New Roman"/>
                <w:sz w:val="24"/>
                <w:szCs w:val="24"/>
              </w:rPr>
            </w:pPr>
            <w:r w:rsidRPr="00FA5A46">
              <w:rPr>
                <w:rFonts w:ascii="Times New Roman" w:hAnsi="Times New Roman" w:cs="Times New Roman"/>
                <w:sz w:val="24"/>
                <w:szCs w:val="24"/>
              </w:rPr>
              <w:t>Tribal Students</w:t>
            </w:r>
          </w:p>
        </w:tc>
        <w:tc>
          <w:tcPr>
            <w:tcW w:w="698"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Boys</w:t>
            </w:r>
          </w:p>
        </w:tc>
        <w:tc>
          <w:tcPr>
            <w:tcW w:w="363"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72</w:t>
            </w:r>
          </w:p>
        </w:tc>
        <w:tc>
          <w:tcPr>
            <w:tcW w:w="461"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79.61</w:t>
            </w:r>
          </w:p>
        </w:tc>
        <w:tc>
          <w:tcPr>
            <w:tcW w:w="670"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19.75</w:t>
            </w:r>
          </w:p>
        </w:tc>
        <w:tc>
          <w:tcPr>
            <w:tcW w:w="475" w:type="pct"/>
            <w:vMerge w:val="restart"/>
            <w:vAlign w:val="center"/>
          </w:tcPr>
          <w:p w:rsidR="003A2C95" w:rsidRPr="00FA5A46" w:rsidRDefault="003A2C95" w:rsidP="00F67A4E">
            <w:pPr>
              <w:jc w:val="center"/>
              <w:rPr>
                <w:rFonts w:ascii="Times New Roman" w:hAnsi="Times New Roman" w:cs="Times New Roman"/>
                <w:sz w:val="24"/>
                <w:szCs w:val="24"/>
              </w:rPr>
            </w:pPr>
            <w:r w:rsidRPr="00FA5A46">
              <w:rPr>
                <w:rFonts w:ascii="Times New Roman" w:hAnsi="Times New Roman" w:cs="Times New Roman"/>
                <w:sz w:val="24"/>
                <w:szCs w:val="24"/>
              </w:rPr>
              <w:t>.999</w:t>
            </w:r>
          </w:p>
        </w:tc>
        <w:tc>
          <w:tcPr>
            <w:tcW w:w="781" w:type="pct"/>
            <w:vMerge w:val="restart"/>
            <w:vAlign w:val="center"/>
          </w:tcPr>
          <w:p w:rsidR="003A2C95" w:rsidRPr="00FA5A46" w:rsidRDefault="003A2C95" w:rsidP="00F67A4E">
            <w:pPr>
              <w:jc w:val="center"/>
              <w:rPr>
                <w:rFonts w:ascii="Times New Roman" w:hAnsi="Times New Roman" w:cs="Times New Roman"/>
                <w:sz w:val="24"/>
                <w:szCs w:val="24"/>
              </w:rPr>
            </w:pPr>
            <w:r w:rsidRPr="00FA5A46">
              <w:rPr>
                <w:rFonts w:ascii="Times New Roman" w:hAnsi="Times New Roman" w:cs="Times New Roman"/>
                <w:sz w:val="24"/>
                <w:szCs w:val="24"/>
              </w:rPr>
              <w:t>NS</w:t>
            </w:r>
          </w:p>
        </w:tc>
      </w:tr>
      <w:tr w:rsidR="003A2C95" w:rsidRPr="00FA5A46" w:rsidTr="003A2C95">
        <w:trPr>
          <w:trHeight w:val="537"/>
        </w:trPr>
        <w:tc>
          <w:tcPr>
            <w:tcW w:w="1006" w:type="pct"/>
            <w:vMerge/>
            <w:vAlign w:val="center"/>
          </w:tcPr>
          <w:p w:rsidR="003A2C95" w:rsidRPr="00FA5A46" w:rsidRDefault="003A2C95" w:rsidP="00F67A4E">
            <w:pPr>
              <w:jc w:val="center"/>
              <w:rPr>
                <w:rFonts w:ascii="Times New Roman" w:hAnsi="Times New Roman" w:cs="Times New Roman"/>
                <w:sz w:val="24"/>
                <w:szCs w:val="24"/>
              </w:rPr>
            </w:pPr>
          </w:p>
        </w:tc>
        <w:tc>
          <w:tcPr>
            <w:tcW w:w="545" w:type="pct"/>
            <w:vMerge/>
            <w:vAlign w:val="center"/>
          </w:tcPr>
          <w:p w:rsidR="003A2C95" w:rsidRPr="00FA5A46" w:rsidRDefault="003A2C95" w:rsidP="00F67A4E">
            <w:pPr>
              <w:jc w:val="center"/>
              <w:rPr>
                <w:rFonts w:ascii="Times New Roman" w:hAnsi="Times New Roman" w:cs="Times New Roman"/>
                <w:sz w:val="24"/>
                <w:szCs w:val="24"/>
              </w:rPr>
            </w:pPr>
          </w:p>
        </w:tc>
        <w:tc>
          <w:tcPr>
            <w:tcW w:w="698"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Girls</w:t>
            </w:r>
          </w:p>
        </w:tc>
        <w:tc>
          <w:tcPr>
            <w:tcW w:w="363"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78</w:t>
            </w:r>
          </w:p>
        </w:tc>
        <w:tc>
          <w:tcPr>
            <w:tcW w:w="461"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76.41</w:t>
            </w:r>
          </w:p>
        </w:tc>
        <w:tc>
          <w:tcPr>
            <w:tcW w:w="670"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19.46</w:t>
            </w:r>
          </w:p>
        </w:tc>
        <w:tc>
          <w:tcPr>
            <w:tcW w:w="475" w:type="pct"/>
            <w:vMerge/>
            <w:vAlign w:val="center"/>
          </w:tcPr>
          <w:p w:rsidR="003A2C95" w:rsidRPr="00FA5A46" w:rsidRDefault="003A2C95" w:rsidP="00F67A4E">
            <w:pPr>
              <w:jc w:val="center"/>
              <w:rPr>
                <w:rFonts w:ascii="Times New Roman" w:hAnsi="Times New Roman" w:cs="Times New Roman"/>
                <w:sz w:val="24"/>
                <w:szCs w:val="24"/>
              </w:rPr>
            </w:pPr>
          </w:p>
        </w:tc>
        <w:tc>
          <w:tcPr>
            <w:tcW w:w="781" w:type="pct"/>
            <w:vMerge/>
            <w:vAlign w:val="center"/>
          </w:tcPr>
          <w:p w:rsidR="003A2C95" w:rsidRPr="00FA5A46" w:rsidRDefault="003A2C95" w:rsidP="00F67A4E">
            <w:pPr>
              <w:jc w:val="center"/>
              <w:rPr>
                <w:rFonts w:ascii="Times New Roman" w:hAnsi="Times New Roman" w:cs="Times New Roman"/>
                <w:sz w:val="24"/>
                <w:szCs w:val="24"/>
              </w:rPr>
            </w:pPr>
          </w:p>
        </w:tc>
      </w:tr>
      <w:tr w:rsidR="003A2C95" w:rsidRPr="00FA5A46" w:rsidTr="003A2C95">
        <w:trPr>
          <w:trHeight w:val="560"/>
        </w:trPr>
        <w:tc>
          <w:tcPr>
            <w:tcW w:w="1006" w:type="pct"/>
            <w:vMerge/>
            <w:vAlign w:val="center"/>
          </w:tcPr>
          <w:p w:rsidR="003A2C95" w:rsidRPr="00FA5A46" w:rsidRDefault="003A2C95" w:rsidP="00F67A4E">
            <w:pPr>
              <w:jc w:val="center"/>
              <w:rPr>
                <w:rFonts w:ascii="Times New Roman" w:hAnsi="Times New Roman" w:cs="Times New Roman"/>
                <w:sz w:val="24"/>
                <w:szCs w:val="24"/>
              </w:rPr>
            </w:pPr>
          </w:p>
        </w:tc>
        <w:tc>
          <w:tcPr>
            <w:tcW w:w="545" w:type="pct"/>
            <w:vMerge w:val="restart"/>
            <w:vAlign w:val="center"/>
          </w:tcPr>
          <w:p w:rsidR="003A2C95" w:rsidRPr="00FA5A46" w:rsidRDefault="003A2C95" w:rsidP="00F67A4E">
            <w:pPr>
              <w:jc w:val="center"/>
              <w:rPr>
                <w:rFonts w:ascii="Times New Roman" w:hAnsi="Times New Roman" w:cs="Times New Roman"/>
                <w:sz w:val="24"/>
                <w:szCs w:val="24"/>
              </w:rPr>
            </w:pPr>
            <w:r w:rsidRPr="00FA5A46">
              <w:rPr>
                <w:rFonts w:ascii="Times New Roman" w:hAnsi="Times New Roman" w:cs="Times New Roman"/>
                <w:sz w:val="24"/>
                <w:szCs w:val="24"/>
              </w:rPr>
              <w:t>Non Tribal Students</w:t>
            </w:r>
          </w:p>
        </w:tc>
        <w:tc>
          <w:tcPr>
            <w:tcW w:w="698"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Boys</w:t>
            </w:r>
          </w:p>
        </w:tc>
        <w:tc>
          <w:tcPr>
            <w:tcW w:w="363"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75</w:t>
            </w:r>
          </w:p>
        </w:tc>
        <w:tc>
          <w:tcPr>
            <w:tcW w:w="461"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73.65</w:t>
            </w:r>
          </w:p>
        </w:tc>
        <w:tc>
          <w:tcPr>
            <w:tcW w:w="670"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17.39</w:t>
            </w:r>
          </w:p>
        </w:tc>
        <w:tc>
          <w:tcPr>
            <w:tcW w:w="475" w:type="pct"/>
            <w:vMerge w:val="restart"/>
            <w:vAlign w:val="center"/>
          </w:tcPr>
          <w:p w:rsidR="003A2C95" w:rsidRPr="00FA5A46" w:rsidRDefault="003A2C95" w:rsidP="00F67A4E">
            <w:pPr>
              <w:jc w:val="center"/>
              <w:rPr>
                <w:rFonts w:ascii="Times New Roman" w:hAnsi="Times New Roman" w:cs="Times New Roman"/>
                <w:sz w:val="24"/>
                <w:szCs w:val="24"/>
              </w:rPr>
            </w:pPr>
            <w:r w:rsidRPr="00FA5A46">
              <w:rPr>
                <w:rFonts w:ascii="Times New Roman" w:hAnsi="Times New Roman" w:cs="Times New Roman"/>
                <w:sz w:val="24"/>
                <w:szCs w:val="24"/>
              </w:rPr>
              <w:t>1.128</w:t>
            </w:r>
          </w:p>
        </w:tc>
        <w:tc>
          <w:tcPr>
            <w:tcW w:w="781" w:type="pct"/>
            <w:vMerge w:val="restart"/>
            <w:vAlign w:val="center"/>
          </w:tcPr>
          <w:p w:rsidR="003A2C95" w:rsidRPr="00FA5A46" w:rsidRDefault="003A2C95" w:rsidP="00F67A4E">
            <w:pPr>
              <w:jc w:val="center"/>
              <w:rPr>
                <w:rFonts w:ascii="Times New Roman" w:hAnsi="Times New Roman" w:cs="Times New Roman"/>
                <w:sz w:val="24"/>
                <w:szCs w:val="24"/>
              </w:rPr>
            </w:pPr>
            <w:r w:rsidRPr="00FA5A46">
              <w:rPr>
                <w:rFonts w:ascii="Times New Roman" w:hAnsi="Times New Roman" w:cs="Times New Roman"/>
                <w:sz w:val="24"/>
                <w:szCs w:val="24"/>
              </w:rPr>
              <w:t>NS</w:t>
            </w:r>
          </w:p>
        </w:tc>
      </w:tr>
      <w:tr w:rsidR="003A2C95" w:rsidRPr="00FA5A46" w:rsidTr="003A2C95">
        <w:trPr>
          <w:trHeight w:val="560"/>
        </w:trPr>
        <w:tc>
          <w:tcPr>
            <w:tcW w:w="1006" w:type="pct"/>
            <w:vMerge/>
            <w:vAlign w:val="center"/>
          </w:tcPr>
          <w:p w:rsidR="003A2C95" w:rsidRPr="00FA5A46" w:rsidRDefault="003A2C95" w:rsidP="00F67A4E">
            <w:pPr>
              <w:jc w:val="center"/>
              <w:rPr>
                <w:rFonts w:ascii="Times New Roman" w:hAnsi="Times New Roman" w:cs="Times New Roman"/>
                <w:sz w:val="24"/>
                <w:szCs w:val="24"/>
              </w:rPr>
            </w:pPr>
          </w:p>
        </w:tc>
        <w:tc>
          <w:tcPr>
            <w:tcW w:w="545" w:type="pct"/>
            <w:vMerge/>
            <w:vAlign w:val="center"/>
          </w:tcPr>
          <w:p w:rsidR="003A2C95" w:rsidRPr="00FA5A46" w:rsidRDefault="003A2C95" w:rsidP="00F67A4E">
            <w:pPr>
              <w:jc w:val="center"/>
              <w:rPr>
                <w:rFonts w:ascii="Times New Roman" w:hAnsi="Times New Roman" w:cs="Times New Roman"/>
                <w:sz w:val="24"/>
                <w:szCs w:val="24"/>
              </w:rPr>
            </w:pPr>
          </w:p>
        </w:tc>
        <w:tc>
          <w:tcPr>
            <w:tcW w:w="698"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Girls</w:t>
            </w:r>
          </w:p>
        </w:tc>
        <w:tc>
          <w:tcPr>
            <w:tcW w:w="363"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75</w:t>
            </w:r>
          </w:p>
        </w:tc>
        <w:tc>
          <w:tcPr>
            <w:tcW w:w="461"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70.40</w:t>
            </w:r>
          </w:p>
        </w:tc>
        <w:tc>
          <w:tcPr>
            <w:tcW w:w="670" w:type="pct"/>
            <w:vAlign w:val="center"/>
          </w:tcPr>
          <w:p w:rsidR="003A2C95" w:rsidRPr="00FA5A46" w:rsidRDefault="003A2C95" w:rsidP="00F67A4E">
            <w:pPr>
              <w:spacing w:line="320" w:lineRule="atLeast"/>
              <w:ind w:left="60" w:right="60"/>
              <w:jc w:val="center"/>
              <w:rPr>
                <w:rFonts w:ascii="Times New Roman" w:hAnsi="Times New Roman" w:cs="Times New Roman"/>
                <w:sz w:val="24"/>
                <w:szCs w:val="24"/>
              </w:rPr>
            </w:pPr>
            <w:r w:rsidRPr="00FA5A46">
              <w:rPr>
                <w:rFonts w:ascii="Times New Roman" w:hAnsi="Times New Roman" w:cs="Times New Roman"/>
                <w:sz w:val="24"/>
                <w:szCs w:val="24"/>
              </w:rPr>
              <w:t>17.91</w:t>
            </w:r>
          </w:p>
        </w:tc>
        <w:tc>
          <w:tcPr>
            <w:tcW w:w="475" w:type="pct"/>
            <w:vMerge/>
            <w:vAlign w:val="center"/>
          </w:tcPr>
          <w:p w:rsidR="003A2C95" w:rsidRPr="00FA5A46" w:rsidRDefault="003A2C95" w:rsidP="00F67A4E">
            <w:pPr>
              <w:jc w:val="center"/>
              <w:rPr>
                <w:rFonts w:ascii="Times New Roman" w:hAnsi="Times New Roman" w:cs="Times New Roman"/>
                <w:sz w:val="24"/>
                <w:szCs w:val="24"/>
              </w:rPr>
            </w:pPr>
          </w:p>
        </w:tc>
        <w:tc>
          <w:tcPr>
            <w:tcW w:w="781" w:type="pct"/>
            <w:vMerge/>
            <w:vAlign w:val="center"/>
          </w:tcPr>
          <w:p w:rsidR="003A2C95" w:rsidRPr="00FA5A46" w:rsidRDefault="003A2C95" w:rsidP="00F67A4E">
            <w:pPr>
              <w:jc w:val="center"/>
              <w:rPr>
                <w:rFonts w:ascii="Times New Roman" w:hAnsi="Times New Roman" w:cs="Times New Roman"/>
                <w:sz w:val="24"/>
                <w:szCs w:val="24"/>
              </w:rPr>
            </w:pPr>
          </w:p>
        </w:tc>
      </w:tr>
    </w:tbl>
    <w:p w:rsidR="00DE7D7C" w:rsidRDefault="00DE7D7C"/>
    <w:p w:rsidR="00FA71A1" w:rsidRPr="00FA71A1" w:rsidRDefault="00FA71A1">
      <w:pPr>
        <w:rPr>
          <w:rFonts w:ascii="Times New Roman" w:hAnsi="Times New Roman" w:cs="Times New Roman"/>
          <w:b/>
          <w:bCs/>
          <w:sz w:val="24"/>
          <w:szCs w:val="24"/>
        </w:rPr>
      </w:pPr>
      <w:r w:rsidRPr="00FA71A1">
        <w:rPr>
          <w:rFonts w:ascii="Times New Roman" w:hAnsi="Times New Roman" w:cs="Times New Roman"/>
          <w:b/>
          <w:bCs/>
          <w:sz w:val="24"/>
          <w:szCs w:val="24"/>
        </w:rPr>
        <w:t>DISCUSSION</w:t>
      </w:r>
    </w:p>
    <w:p w:rsidR="00012417" w:rsidRDefault="00866AEC" w:rsidP="00A75C29">
      <w:pPr>
        <w:spacing w:after="36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12417" w:rsidRPr="00866AEC">
        <w:rPr>
          <w:rFonts w:ascii="Times New Roman" w:hAnsi="Times New Roman" w:cs="Times New Roman"/>
          <w:sz w:val="24"/>
          <w:szCs w:val="24"/>
        </w:rPr>
        <w:t>Table.3</w:t>
      </w:r>
      <w:r w:rsidR="00BA05C6" w:rsidRPr="00866AEC">
        <w:rPr>
          <w:rFonts w:ascii="Times New Roman" w:hAnsi="Times New Roman" w:cs="Times New Roman"/>
          <w:sz w:val="24"/>
          <w:szCs w:val="24"/>
        </w:rPr>
        <w:t xml:space="preserve"> shows that the mean scores of attitude </w:t>
      </w:r>
      <w:r w:rsidR="002B2D65">
        <w:rPr>
          <w:rFonts w:ascii="Times New Roman" w:hAnsi="Times New Roman" w:cs="Times New Roman"/>
          <w:sz w:val="24"/>
          <w:szCs w:val="24"/>
        </w:rPr>
        <w:t>toward</w:t>
      </w:r>
      <w:r w:rsidR="00BA05C6" w:rsidRPr="00866AEC">
        <w:rPr>
          <w:rFonts w:ascii="Times New Roman" w:hAnsi="Times New Roman" w:cs="Times New Roman"/>
          <w:sz w:val="24"/>
          <w:szCs w:val="24"/>
        </w:rPr>
        <w:t xml:space="preserve"> sustainable development of boys and girls are not differ significantly for </w:t>
      </w:r>
      <w:r w:rsidR="00A27BA0" w:rsidRPr="00866AEC">
        <w:rPr>
          <w:rFonts w:ascii="Times New Roman" w:hAnsi="Times New Roman" w:cs="Times New Roman"/>
          <w:sz w:val="24"/>
          <w:szCs w:val="24"/>
        </w:rPr>
        <w:t>Total sample, Tribal</w:t>
      </w:r>
      <w:r w:rsidR="00BA05C6" w:rsidRPr="00866AEC">
        <w:rPr>
          <w:rFonts w:ascii="Times New Roman" w:hAnsi="Times New Roman" w:cs="Times New Roman"/>
          <w:sz w:val="24"/>
          <w:szCs w:val="24"/>
        </w:rPr>
        <w:t xml:space="preserve"> students</w:t>
      </w:r>
      <w:r w:rsidR="00A27BA0" w:rsidRPr="00866AEC">
        <w:rPr>
          <w:rFonts w:ascii="Times New Roman" w:hAnsi="Times New Roman" w:cs="Times New Roman"/>
          <w:sz w:val="24"/>
          <w:szCs w:val="24"/>
        </w:rPr>
        <w:t xml:space="preserve"> and</w:t>
      </w:r>
      <w:r w:rsidR="00BA05C6" w:rsidRPr="00866AEC">
        <w:rPr>
          <w:rFonts w:ascii="Times New Roman" w:hAnsi="Times New Roman" w:cs="Times New Roman"/>
          <w:sz w:val="24"/>
          <w:szCs w:val="24"/>
        </w:rPr>
        <w:t xml:space="preserve"> Non tribal students. The ‘t’ value of mean scores of attitude </w:t>
      </w:r>
      <w:r w:rsidR="002B2D65">
        <w:rPr>
          <w:rFonts w:ascii="Times New Roman" w:hAnsi="Times New Roman" w:cs="Times New Roman"/>
          <w:sz w:val="24"/>
          <w:szCs w:val="24"/>
        </w:rPr>
        <w:t>toward</w:t>
      </w:r>
      <w:r w:rsidR="00BA05C6" w:rsidRPr="00866AEC">
        <w:rPr>
          <w:rFonts w:ascii="Times New Roman" w:hAnsi="Times New Roman" w:cs="Times New Roman"/>
          <w:sz w:val="24"/>
          <w:szCs w:val="24"/>
        </w:rPr>
        <w:t xml:space="preserve"> sustainable development of boys and girls for Total sample(1,428), Tribal students(0.999) and Non tribal students(1.128) is le</w:t>
      </w:r>
      <w:r w:rsidR="00A27BA0" w:rsidRPr="00866AEC">
        <w:rPr>
          <w:rFonts w:ascii="Times New Roman" w:hAnsi="Times New Roman" w:cs="Times New Roman"/>
          <w:sz w:val="24"/>
          <w:szCs w:val="24"/>
        </w:rPr>
        <w:t xml:space="preserve">ss than 1.96, the </w:t>
      </w:r>
      <w:r w:rsidR="00BA05C6" w:rsidRPr="00866AEC">
        <w:rPr>
          <w:rFonts w:ascii="Times New Roman" w:hAnsi="Times New Roman" w:cs="Times New Roman"/>
          <w:sz w:val="24"/>
          <w:szCs w:val="24"/>
        </w:rPr>
        <w:t>required value of ‘t’ for significance at 0.05 level.</w:t>
      </w:r>
      <w:r w:rsidR="00A27BA0" w:rsidRPr="00866AEC">
        <w:rPr>
          <w:rFonts w:ascii="Times New Roman" w:hAnsi="Times New Roman" w:cs="Times New Roman"/>
          <w:sz w:val="24"/>
          <w:szCs w:val="24"/>
        </w:rPr>
        <w:t xml:space="preserve"> It can be inferred that there </w:t>
      </w:r>
      <w:r w:rsidRPr="00866AEC">
        <w:rPr>
          <w:rFonts w:ascii="Times New Roman" w:hAnsi="Times New Roman" w:cs="Times New Roman"/>
          <w:sz w:val="24"/>
          <w:szCs w:val="24"/>
        </w:rPr>
        <w:t xml:space="preserve">is no significance difference in attitude </w:t>
      </w:r>
      <w:r w:rsidR="002B2D65">
        <w:rPr>
          <w:rFonts w:ascii="Times New Roman" w:hAnsi="Times New Roman" w:cs="Times New Roman"/>
          <w:sz w:val="24"/>
          <w:szCs w:val="24"/>
        </w:rPr>
        <w:t>toward</w:t>
      </w:r>
      <w:r w:rsidRPr="00866AEC">
        <w:rPr>
          <w:rFonts w:ascii="Times New Roman" w:hAnsi="Times New Roman" w:cs="Times New Roman"/>
          <w:sz w:val="24"/>
          <w:szCs w:val="24"/>
        </w:rPr>
        <w:t xml:space="preserve"> sustainable development of boys and girls for Total sample, Tribal students and Non tribal students.</w:t>
      </w:r>
    </w:p>
    <w:p w:rsidR="00E22A66" w:rsidRDefault="00E22A66" w:rsidP="00E22A66">
      <w:pPr>
        <w:spacing w:line="360" w:lineRule="auto"/>
        <w:jc w:val="both"/>
        <w:rPr>
          <w:rFonts w:ascii="Times New Roman" w:hAnsi="Times New Roman" w:cs="Times New Roman"/>
          <w:b/>
          <w:bCs/>
          <w:sz w:val="24"/>
          <w:szCs w:val="24"/>
          <w:u w:val="single"/>
        </w:rPr>
      </w:pPr>
      <w:r w:rsidRPr="00E22A66">
        <w:rPr>
          <w:rFonts w:ascii="Times New Roman" w:hAnsi="Times New Roman" w:cs="Times New Roman"/>
          <w:b/>
          <w:bCs/>
          <w:sz w:val="24"/>
          <w:szCs w:val="24"/>
          <w:u w:val="single"/>
        </w:rPr>
        <w:t>MAJOR FINDINGS</w:t>
      </w:r>
    </w:p>
    <w:p w:rsidR="00E22A66" w:rsidRDefault="00A46E1A" w:rsidP="00A46E1A">
      <w:pPr>
        <w:pStyle w:val="ListParagraph"/>
        <w:numPr>
          <w:ilvl w:val="0"/>
          <w:numId w:val="3"/>
        </w:numPr>
        <w:spacing w:line="360" w:lineRule="auto"/>
        <w:jc w:val="both"/>
        <w:rPr>
          <w:rFonts w:ascii="Times New Roman" w:hAnsi="Times New Roman" w:cs="Times New Roman"/>
          <w:sz w:val="24"/>
          <w:szCs w:val="24"/>
        </w:rPr>
      </w:pPr>
      <w:r w:rsidRPr="00A46E1A">
        <w:rPr>
          <w:rFonts w:ascii="Times New Roman" w:hAnsi="Times New Roman" w:cs="Times New Roman"/>
          <w:sz w:val="24"/>
          <w:szCs w:val="24"/>
        </w:rPr>
        <w:t xml:space="preserve">Level of attitude </w:t>
      </w:r>
      <w:r w:rsidR="002B2D65">
        <w:rPr>
          <w:rFonts w:ascii="Times New Roman" w:hAnsi="Times New Roman" w:cs="Times New Roman"/>
          <w:sz w:val="24"/>
          <w:szCs w:val="24"/>
        </w:rPr>
        <w:t>toward</w:t>
      </w:r>
      <w:r w:rsidRPr="00A46E1A">
        <w:rPr>
          <w:rFonts w:ascii="Times New Roman" w:hAnsi="Times New Roman" w:cs="Times New Roman"/>
          <w:sz w:val="24"/>
          <w:szCs w:val="24"/>
        </w:rPr>
        <w:t xml:space="preserve"> sustainable development of tribal higher secondary school students is higher than that of non tribal higher secondary school students.</w:t>
      </w:r>
    </w:p>
    <w:p w:rsidR="00A46E1A" w:rsidRDefault="00A46E1A" w:rsidP="00A46E1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exists significant difference in mean scores of </w:t>
      </w:r>
      <w:r w:rsidRPr="00987DBE">
        <w:rPr>
          <w:rFonts w:ascii="Times New Roman" w:hAnsi="Times New Roman" w:cs="Times New Roman"/>
          <w:sz w:val="24"/>
          <w:szCs w:val="24"/>
        </w:rPr>
        <w:t xml:space="preserve">attitude </w:t>
      </w:r>
      <w:r w:rsidR="002B2D65">
        <w:rPr>
          <w:rFonts w:ascii="Times New Roman" w:hAnsi="Times New Roman" w:cs="Times New Roman"/>
          <w:sz w:val="24"/>
          <w:szCs w:val="24"/>
        </w:rPr>
        <w:t>toward</w:t>
      </w:r>
      <w:r w:rsidRPr="00987DBE">
        <w:rPr>
          <w:rFonts w:ascii="Times New Roman" w:hAnsi="Times New Roman" w:cs="Times New Roman"/>
          <w:sz w:val="24"/>
          <w:szCs w:val="24"/>
        </w:rPr>
        <w:t xml:space="preserve"> sustainable development</w:t>
      </w:r>
      <w:r>
        <w:rPr>
          <w:rFonts w:ascii="Times New Roman" w:hAnsi="Times New Roman" w:cs="Times New Roman"/>
          <w:sz w:val="24"/>
          <w:szCs w:val="24"/>
        </w:rPr>
        <w:t xml:space="preserve"> of tribal and non tribal higher</w:t>
      </w:r>
      <w:r w:rsidRPr="00987DBE">
        <w:rPr>
          <w:rFonts w:ascii="Times New Roman" w:hAnsi="Times New Roman" w:cs="Times New Roman"/>
          <w:sz w:val="24"/>
          <w:szCs w:val="24"/>
        </w:rPr>
        <w:t xml:space="preserve"> secondary school students</w:t>
      </w:r>
      <w:r>
        <w:rPr>
          <w:rFonts w:ascii="Times New Roman" w:hAnsi="Times New Roman" w:cs="Times New Roman"/>
          <w:sz w:val="24"/>
          <w:szCs w:val="24"/>
        </w:rPr>
        <w:t>.</w:t>
      </w:r>
    </w:p>
    <w:p w:rsidR="00A46E1A" w:rsidRDefault="00A46E1A" w:rsidP="00A46E1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no significant difference in mean scores of </w:t>
      </w:r>
      <w:r w:rsidRPr="00987DBE">
        <w:rPr>
          <w:rFonts w:ascii="Times New Roman" w:hAnsi="Times New Roman" w:cs="Times New Roman"/>
          <w:sz w:val="24"/>
          <w:szCs w:val="24"/>
        </w:rPr>
        <w:t xml:space="preserve">attitude </w:t>
      </w:r>
      <w:r w:rsidR="002B2D65">
        <w:rPr>
          <w:rFonts w:ascii="Times New Roman" w:hAnsi="Times New Roman" w:cs="Times New Roman"/>
          <w:sz w:val="24"/>
          <w:szCs w:val="24"/>
        </w:rPr>
        <w:t>toward</w:t>
      </w:r>
      <w:r w:rsidRPr="00987DBE">
        <w:rPr>
          <w:rFonts w:ascii="Times New Roman" w:hAnsi="Times New Roman" w:cs="Times New Roman"/>
          <w:sz w:val="24"/>
          <w:szCs w:val="24"/>
        </w:rPr>
        <w:t xml:space="preserve"> sustainable development</w:t>
      </w:r>
      <w:r>
        <w:rPr>
          <w:rFonts w:ascii="Times New Roman" w:hAnsi="Times New Roman" w:cs="Times New Roman"/>
          <w:sz w:val="24"/>
          <w:szCs w:val="24"/>
        </w:rPr>
        <w:t xml:space="preserve"> of boys and girls for total sample.</w:t>
      </w:r>
    </w:p>
    <w:p w:rsidR="00A46E1A" w:rsidRDefault="00A46E1A" w:rsidP="00A46E1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is no significant difference in mean scores of </w:t>
      </w:r>
      <w:r w:rsidRPr="00987DBE">
        <w:rPr>
          <w:rFonts w:ascii="Times New Roman" w:hAnsi="Times New Roman" w:cs="Times New Roman"/>
          <w:sz w:val="24"/>
          <w:szCs w:val="24"/>
        </w:rPr>
        <w:t xml:space="preserve">attitude </w:t>
      </w:r>
      <w:r w:rsidR="002B2D65">
        <w:rPr>
          <w:rFonts w:ascii="Times New Roman" w:hAnsi="Times New Roman" w:cs="Times New Roman"/>
          <w:sz w:val="24"/>
          <w:szCs w:val="24"/>
        </w:rPr>
        <w:t>toward</w:t>
      </w:r>
      <w:r w:rsidRPr="00987DBE">
        <w:rPr>
          <w:rFonts w:ascii="Times New Roman" w:hAnsi="Times New Roman" w:cs="Times New Roman"/>
          <w:sz w:val="24"/>
          <w:szCs w:val="24"/>
        </w:rPr>
        <w:t xml:space="preserve"> sustainable development</w:t>
      </w:r>
      <w:r>
        <w:rPr>
          <w:rFonts w:ascii="Times New Roman" w:hAnsi="Times New Roman" w:cs="Times New Roman"/>
          <w:sz w:val="24"/>
          <w:szCs w:val="24"/>
        </w:rPr>
        <w:t xml:space="preserve"> of boys and girls for Tribal students.</w:t>
      </w:r>
    </w:p>
    <w:p w:rsidR="00A46E1A" w:rsidRDefault="00A46E1A" w:rsidP="00A46E1A">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no significant difference in mean scores of </w:t>
      </w:r>
      <w:r w:rsidRPr="00987DBE">
        <w:rPr>
          <w:rFonts w:ascii="Times New Roman" w:hAnsi="Times New Roman" w:cs="Times New Roman"/>
          <w:sz w:val="24"/>
          <w:szCs w:val="24"/>
        </w:rPr>
        <w:t xml:space="preserve">attitude </w:t>
      </w:r>
      <w:r w:rsidR="002B2D65">
        <w:rPr>
          <w:rFonts w:ascii="Times New Roman" w:hAnsi="Times New Roman" w:cs="Times New Roman"/>
          <w:sz w:val="24"/>
          <w:szCs w:val="24"/>
        </w:rPr>
        <w:t>toward</w:t>
      </w:r>
      <w:r w:rsidRPr="00987DBE">
        <w:rPr>
          <w:rFonts w:ascii="Times New Roman" w:hAnsi="Times New Roman" w:cs="Times New Roman"/>
          <w:sz w:val="24"/>
          <w:szCs w:val="24"/>
        </w:rPr>
        <w:t xml:space="preserve"> sustainable development</w:t>
      </w:r>
      <w:r>
        <w:rPr>
          <w:rFonts w:ascii="Times New Roman" w:hAnsi="Times New Roman" w:cs="Times New Roman"/>
          <w:sz w:val="24"/>
          <w:szCs w:val="24"/>
        </w:rPr>
        <w:t xml:space="preserve"> of boys and girls for Non Tribal students</w:t>
      </w:r>
    </w:p>
    <w:p w:rsidR="00C57B17" w:rsidRDefault="00C57B17" w:rsidP="00C57B17">
      <w:pPr>
        <w:pStyle w:val="ListParagraph"/>
        <w:spacing w:line="360" w:lineRule="auto"/>
        <w:jc w:val="both"/>
        <w:rPr>
          <w:rFonts w:ascii="Times New Roman" w:hAnsi="Times New Roman" w:cs="Times New Roman"/>
          <w:sz w:val="24"/>
          <w:szCs w:val="24"/>
        </w:rPr>
      </w:pPr>
    </w:p>
    <w:p w:rsidR="00A46E1A" w:rsidRPr="00FA71A1" w:rsidRDefault="00A46E1A" w:rsidP="00FA71A1">
      <w:pPr>
        <w:spacing w:line="360" w:lineRule="auto"/>
        <w:jc w:val="both"/>
        <w:rPr>
          <w:rFonts w:ascii="Times New Roman" w:hAnsi="Times New Roman" w:cs="Times New Roman"/>
          <w:b/>
          <w:bCs/>
          <w:sz w:val="24"/>
          <w:szCs w:val="24"/>
          <w:u w:val="single"/>
        </w:rPr>
      </w:pPr>
      <w:r w:rsidRPr="00FA71A1">
        <w:rPr>
          <w:rFonts w:ascii="Times New Roman" w:hAnsi="Times New Roman" w:cs="Times New Roman"/>
          <w:b/>
          <w:bCs/>
          <w:sz w:val="24"/>
          <w:szCs w:val="24"/>
          <w:u w:val="single"/>
        </w:rPr>
        <w:t>CONCLUSION</w:t>
      </w:r>
    </w:p>
    <w:p w:rsidR="00C57B17" w:rsidRPr="00F748F4" w:rsidRDefault="00C57B17" w:rsidP="00F748F4">
      <w:pPr>
        <w:pStyle w:val="ListParagraph"/>
        <w:spacing w:line="360" w:lineRule="auto"/>
        <w:ind w:left="0" w:firstLine="720"/>
        <w:jc w:val="both"/>
        <w:rPr>
          <w:rFonts w:ascii="Times New Roman" w:hAnsi="Times New Roman" w:cs="Times New Roman"/>
          <w:sz w:val="24"/>
          <w:szCs w:val="20"/>
        </w:rPr>
      </w:pPr>
      <w:r>
        <w:rPr>
          <w:rFonts w:ascii="Times New Roman" w:hAnsi="Times New Roman" w:cs="Times New Roman"/>
          <w:sz w:val="24"/>
          <w:szCs w:val="20"/>
        </w:rPr>
        <w:t xml:space="preserve">        The essence of sustainable development is a stable relationship between human activities and the natural world, which does not diminish the prospects for future generations to enjoy a quality of life at least as good</w:t>
      </w:r>
      <w:r w:rsidR="00F748F4">
        <w:rPr>
          <w:rFonts w:ascii="Times New Roman" w:hAnsi="Times New Roman" w:cs="Times New Roman"/>
          <w:sz w:val="24"/>
          <w:szCs w:val="20"/>
        </w:rPr>
        <w:t xml:space="preserve"> as our own. </w:t>
      </w:r>
      <w:r w:rsidR="004E56B3">
        <w:rPr>
          <w:rFonts w:ascii="Times New Roman" w:hAnsi="Times New Roman" w:cs="Times New Roman"/>
          <w:sz w:val="24"/>
          <w:szCs w:val="20"/>
        </w:rPr>
        <w:t>Education is the one of the powerful method for achieving sustainability.</w:t>
      </w:r>
      <w:r>
        <w:rPr>
          <w:rFonts w:ascii="Times New Roman" w:hAnsi="Times New Roman" w:cs="Times New Roman"/>
          <w:sz w:val="24"/>
          <w:szCs w:val="20"/>
        </w:rPr>
        <w:t xml:space="preserve"> Students with positive attitude toward sustainable development can contribute a lot to sustainability. </w:t>
      </w:r>
      <w:r w:rsidR="00F748F4">
        <w:rPr>
          <w:rFonts w:ascii="Times New Roman" w:hAnsi="Times New Roman" w:cs="Times New Roman"/>
          <w:sz w:val="24"/>
          <w:szCs w:val="20"/>
        </w:rPr>
        <w:t xml:space="preserve">The results of the study can be concluded that there is a difference in the attitude of tribal and non tribal students toward sustainable development. </w:t>
      </w:r>
    </w:p>
    <w:p w:rsidR="00A46E1A" w:rsidRDefault="00C57B17" w:rsidP="00C57B17">
      <w:pPr>
        <w:pStyle w:val="ListParagraph"/>
        <w:spacing w:line="360" w:lineRule="auto"/>
        <w:ind w:left="0"/>
        <w:jc w:val="both"/>
        <w:rPr>
          <w:rFonts w:ascii="Times New Roman" w:hAnsi="Times New Roman" w:cs="Times New Roman"/>
          <w:b/>
          <w:bCs/>
          <w:sz w:val="24"/>
          <w:szCs w:val="24"/>
          <w:u w:val="single"/>
        </w:rPr>
      </w:pPr>
      <w:r>
        <w:rPr>
          <w:rFonts w:ascii="Times New Roman" w:hAnsi="Times New Roman" w:cs="Times New Roman"/>
          <w:sz w:val="24"/>
          <w:szCs w:val="20"/>
        </w:rPr>
        <w:t xml:space="preserve"> </w:t>
      </w:r>
    </w:p>
    <w:p w:rsidR="00A46E1A" w:rsidRPr="00FA71A1" w:rsidRDefault="00A46E1A" w:rsidP="00FA71A1">
      <w:pPr>
        <w:spacing w:line="360" w:lineRule="auto"/>
        <w:jc w:val="both"/>
        <w:rPr>
          <w:rFonts w:ascii="Times New Roman" w:hAnsi="Times New Roman" w:cs="Times New Roman"/>
          <w:b/>
          <w:bCs/>
          <w:sz w:val="24"/>
          <w:szCs w:val="24"/>
          <w:u w:val="single"/>
        </w:rPr>
      </w:pPr>
      <w:r w:rsidRPr="00FA71A1">
        <w:rPr>
          <w:rFonts w:ascii="Times New Roman" w:hAnsi="Times New Roman" w:cs="Times New Roman"/>
          <w:b/>
          <w:bCs/>
          <w:sz w:val="24"/>
          <w:szCs w:val="24"/>
          <w:u w:val="single"/>
        </w:rPr>
        <w:t>BIBLIOGRAPHY</w:t>
      </w:r>
    </w:p>
    <w:p w:rsidR="0019145E" w:rsidRDefault="008427BB" w:rsidP="008427B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Asha, 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2008). Awareness of teacher educators about environment for protecting human health </w:t>
      </w:r>
      <w:r w:rsidR="0019145E">
        <w:rPr>
          <w:rFonts w:ascii="Times New Roman" w:hAnsi="Times New Roman" w:cs="Times New Roman"/>
          <w:sz w:val="24"/>
          <w:szCs w:val="24"/>
        </w:rPr>
        <w:t xml:space="preserve"> </w:t>
      </w:r>
    </w:p>
    <w:p w:rsidR="0019145E" w:rsidRDefault="0019145E" w:rsidP="008427B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427BB">
        <w:rPr>
          <w:rFonts w:ascii="Times New Roman" w:hAnsi="Times New Roman" w:cs="Times New Roman"/>
          <w:sz w:val="24"/>
          <w:szCs w:val="24"/>
        </w:rPr>
        <w:t>and</w:t>
      </w:r>
      <w:proofErr w:type="gramEnd"/>
      <w:r w:rsidR="008427BB">
        <w:rPr>
          <w:rFonts w:ascii="Times New Roman" w:hAnsi="Times New Roman" w:cs="Times New Roman"/>
          <w:sz w:val="24"/>
          <w:szCs w:val="24"/>
        </w:rPr>
        <w:t xml:space="preserve"> quality of life. Seminar </w:t>
      </w:r>
      <w:r>
        <w:rPr>
          <w:rFonts w:ascii="Times New Roman" w:hAnsi="Times New Roman" w:cs="Times New Roman"/>
          <w:sz w:val="24"/>
          <w:szCs w:val="24"/>
        </w:rPr>
        <w:t xml:space="preserve">proceedings of recent trends in Environmental </w:t>
      </w:r>
    </w:p>
    <w:p w:rsidR="008427BB" w:rsidRDefault="0019145E" w:rsidP="00F748F4">
      <w:pPr>
        <w:spacing w:after="3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gramStart"/>
      <w:r>
        <w:rPr>
          <w:rFonts w:ascii="Times New Roman" w:hAnsi="Times New Roman" w:cs="Times New Roman"/>
          <w:sz w:val="24"/>
          <w:szCs w:val="24"/>
        </w:rPr>
        <w:t>,RIE,NCERT,Mysore</w:t>
      </w:r>
      <w:proofErr w:type="spellEnd"/>
      <w:proofErr w:type="gramEnd"/>
      <w:r>
        <w:rPr>
          <w:rFonts w:ascii="Times New Roman" w:hAnsi="Times New Roman" w:cs="Times New Roman"/>
          <w:sz w:val="24"/>
          <w:szCs w:val="24"/>
        </w:rPr>
        <w:t>.</w:t>
      </w:r>
    </w:p>
    <w:p w:rsidR="00A46E1A" w:rsidRDefault="008427BB" w:rsidP="008427BB">
      <w:pPr>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Brundtland</w:t>
      </w:r>
      <w:proofErr w:type="spellEnd"/>
      <w:r>
        <w:rPr>
          <w:rFonts w:ascii="Times New Roman" w:hAnsi="Times New Roman" w:cs="Times New Roman"/>
          <w:sz w:val="24"/>
          <w:szCs w:val="24"/>
        </w:rPr>
        <w:t xml:space="preserve"> Commission (1987), Retrieved on 12.09.2016 from </w:t>
      </w:r>
    </w:p>
    <w:p w:rsidR="008427BB" w:rsidRDefault="008427BB" w:rsidP="00F748F4">
      <w:pPr>
        <w:spacing w:after="3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145E">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9" w:history="1">
        <w:r w:rsidRPr="008111A5">
          <w:rPr>
            <w:rStyle w:val="Hyperlink"/>
            <w:rFonts w:ascii="Times New Roman" w:hAnsi="Times New Roman" w:cs="Times New Roman"/>
            <w:sz w:val="24"/>
            <w:szCs w:val="24"/>
          </w:rPr>
          <w:t>http://en.wikipedia.org/wiki/Brundtland_Commission</w:t>
        </w:r>
      </w:hyperlink>
    </w:p>
    <w:p w:rsidR="008427BB" w:rsidRDefault="005C51A7" w:rsidP="008427BB">
      <w:pPr>
        <w:spacing w:line="240" w:lineRule="auto"/>
        <w:jc w:val="both"/>
        <w:rPr>
          <w:rFonts w:ascii="Times New Roman" w:hAnsi="Times New Roman" w:cs="Times New Roman"/>
          <w:sz w:val="24"/>
          <w:szCs w:val="24"/>
        </w:rPr>
      </w:pPr>
      <w:hyperlink r:id="rId10" w:history="1">
        <w:r w:rsidR="00F748F4" w:rsidRPr="008111A5">
          <w:rPr>
            <w:rStyle w:val="Hyperlink"/>
            <w:rFonts w:ascii="Times New Roman" w:hAnsi="Times New Roman" w:cs="Times New Roman"/>
            <w:sz w:val="24"/>
            <w:szCs w:val="24"/>
          </w:rPr>
          <w:t>http://www.yourarticlelibrary.com/environment</w:t>
        </w:r>
      </w:hyperlink>
    </w:p>
    <w:p w:rsidR="00F748F4" w:rsidRPr="00A46E1A" w:rsidRDefault="00F748F4" w:rsidP="008427BB">
      <w:pPr>
        <w:spacing w:line="240" w:lineRule="auto"/>
        <w:jc w:val="both"/>
        <w:rPr>
          <w:rFonts w:ascii="Times New Roman" w:hAnsi="Times New Roman" w:cs="Times New Roman"/>
          <w:sz w:val="24"/>
          <w:szCs w:val="24"/>
        </w:rPr>
      </w:pPr>
    </w:p>
    <w:sectPr w:rsidR="00F748F4" w:rsidRPr="00A46E1A" w:rsidSect="00C00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D2356"/>
    <w:multiLevelType w:val="hybridMultilevel"/>
    <w:tmpl w:val="59581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3201A6"/>
    <w:multiLevelType w:val="hybridMultilevel"/>
    <w:tmpl w:val="C8029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3673D9"/>
    <w:multiLevelType w:val="hybridMultilevel"/>
    <w:tmpl w:val="E5A217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AE35A20"/>
    <w:multiLevelType w:val="hybridMultilevel"/>
    <w:tmpl w:val="8CD8B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E50"/>
    <w:rsid w:val="00012417"/>
    <w:rsid w:val="0004794B"/>
    <w:rsid w:val="000E6062"/>
    <w:rsid w:val="0014202C"/>
    <w:rsid w:val="001771FB"/>
    <w:rsid w:val="0019145E"/>
    <w:rsid w:val="00220274"/>
    <w:rsid w:val="002B2D65"/>
    <w:rsid w:val="002B707C"/>
    <w:rsid w:val="002D01D0"/>
    <w:rsid w:val="003073A8"/>
    <w:rsid w:val="00335D18"/>
    <w:rsid w:val="003A2C95"/>
    <w:rsid w:val="004E56B3"/>
    <w:rsid w:val="00531631"/>
    <w:rsid w:val="005C51A7"/>
    <w:rsid w:val="005E48A1"/>
    <w:rsid w:val="005F47C5"/>
    <w:rsid w:val="0067571B"/>
    <w:rsid w:val="006A06D7"/>
    <w:rsid w:val="007108FC"/>
    <w:rsid w:val="007516D4"/>
    <w:rsid w:val="00786D6D"/>
    <w:rsid w:val="007B57A6"/>
    <w:rsid w:val="007C76FB"/>
    <w:rsid w:val="007F046C"/>
    <w:rsid w:val="008427BB"/>
    <w:rsid w:val="00866AEC"/>
    <w:rsid w:val="00890C21"/>
    <w:rsid w:val="00931A6A"/>
    <w:rsid w:val="00942C16"/>
    <w:rsid w:val="00982AEE"/>
    <w:rsid w:val="00987DBE"/>
    <w:rsid w:val="009F34C6"/>
    <w:rsid w:val="00A17A3D"/>
    <w:rsid w:val="00A27BA0"/>
    <w:rsid w:val="00A37DB4"/>
    <w:rsid w:val="00A46E1A"/>
    <w:rsid w:val="00A75C29"/>
    <w:rsid w:val="00B41423"/>
    <w:rsid w:val="00BA05C6"/>
    <w:rsid w:val="00BC21AF"/>
    <w:rsid w:val="00C00B91"/>
    <w:rsid w:val="00C571ED"/>
    <w:rsid w:val="00C57B17"/>
    <w:rsid w:val="00C77E50"/>
    <w:rsid w:val="00C80FF6"/>
    <w:rsid w:val="00CA347D"/>
    <w:rsid w:val="00D04659"/>
    <w:rsid w:val="00DD4B3C"/>
    <w:rsid w:val="00DD7A18"/>
    <w:rsid w:val="00DE7D7C"/>
    <w:rsid w:val="00E1092B"/>
    <w:rsid w:val="00E224DB"/>
    <w:rsid w:val="00E22A66"/>
    <w:rsid w:val="00E259ED"/>
    <w:rsid w:val="00E508B2"/>
    <w:rsid w:val="00EC4D8F"/>
    <w:rsid w:val="00F25E6B"/>
    <w:rsid w:val="00F67A4E"/>
    <w:rsid w:val="00F748F4"/>
    <w:rsid w:val="00FA5A46"/>
    <w:rsid w:val="00FA71A1"/>
    <w:rsid w:val="00FE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0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C21AF"/>
    <w:pPr>
      <w:ind w:left="720"/>
      <w:contextualSpacing/>
    </w:pPr>
    <w:rPr>
      <w:rFonts w:cs="Arial Unicode MS"/>
      <w:lang w:bidi="ml-IN"/>
    </w:rPr>
  </w:style>
  <w:style w:type="character" w:styleId="Hyperlink">
    <w:name w:val="Hyperlink"/>
    <w:basedOn w:val="DefaultParagraphFont"/>
    <w:uiPriority w:val="99"/>
    <w:unhideWhenUsed/>
    <w:rsid w:val="00FA71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0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C21AF"/>
    <w:pPr>
      <w:ind w:left="720"/>
      <w:contextualSpacing/>
    </w:pPr>
    <w:rPr>
      <w:rFonts w:cs="Arial Unicode MS"/>
      <w:lang w:bidi="ml-IN"/>
    </w:rPr>
  </w:style>
  <w:style w:type="character" w:styleId="Hyperlink">
    <w:name w:val="Hyperlink"/>
    <w:basedOn w:val="DefaultParagraphFont"/>
    <w:uiPriority w:val="99"/>
    <w:unhideWhenUsed/>
    <w:rsid w:val="00FA71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salimt@gmail.com" TargetMode="External"/><Relationship Id="rId3" Type="http://schemas.openxmlformats.org/officeDocument/2006/relationships/styles" Target="styles.xml"/><Relationship Id="rId7" Type="http://schemas.openxmlformats.org/officeDocument/2006/relationships/hyperlink" Target="mailto:muneerv1988@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yourarticlelibrary.com/environment" TargetMode="External"/><Relationship Id="rId4" Type="http://schemas.microsoft.com/office/2007/relationships/stylesWithEffects" Target="stylesWithEffects.xml"/><Relationship Id="rId9" Type="http://schemas.openxmlformats.org/officeDocument/2006/relationships/hyperlink" Target="http://en.wikipedia.org/wiki/Brundtland_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68903-DC77-4E6E-98D3-44BEFDEB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ET CELL</cp:lastModifiedBy>
  <cp:revision>2</cp:revision>
  <dcterms:created xsi:type="dcterms:W3CDTF">2016-12-02T06:14:00Z</dcterms:created>
  <dcterms:modified xsi:type="dcterms:W3CDTF">2016-12-02T06:14:00Z</dcterms:modified>
</cp:coreProperties>
</file>